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4F3" w14:textId="4555999E" w:rsidR="00BE7F16" w:rsidRPr="00D54382" w:rsidRDefault="00BE7F16" w:rsidP="7E2E14AE">
      <w:pPr>
        <w:rPr>
          <w:rFonts w:eastAsiaTheme="minorEastAsia" w:cstheme="minorHAnsi"/>
          <w:b/>
          <w:bCs/>
        </w:rPr>
      </w:pPr>
      <w:r w:rsidRPr="00D54382">
        <w:rPr>
          <w:rFonts w:eastAsiaTheme="minorEastAsia" w:cstheme="minorHAnsi"/>
          <w:b/>
          <w:bCs/>
        </w:rPr>
        <w:t>SNOEI-BELEID</w:t>
      </w:r>
    </w:p>
    <w:p w14:paraId="2AD9B62C" w14:textId="77777777" w:rsidR="00BE7F16" w:rsidRPr="00D54382" w:rsidRDefault="00BE7F16" w:rsidP="7E2E14AE">
      <w:pPr>
        <w:rPr>
          <w:rFonts w:eastAsiaTheme="minorEastAsia" w:cstheme="minorHAnsi"/>
        </w:rPr>
      </w:pPr>
    </w:p>
    <w:p w14:paraId="2774CE07" w14:textId="2F6EFDCD" w:rsidR="007B790D" w:rsidRPr="00D54382" w:rsidRDefault="00BE7F16" w:rsidP="7E2E14AE">
      <w:pPr>
        <w:rPr>
          <w:rFonts w:eastAsiaTheme="minorEastAsia" w:cstheme="minorHAnsi"/>
        </w:rPr>
      </w:pPr>
      <w:r w:rsidRPr="00D54382">
        <w:rPr>
          <w:rFonts w:eastAsiaTheme="minorEastAsia" w:cstheme="minorHAnsi"/>
        </w:rPr>
        <w:t xml:space="preserve">U leest hier het beleid </w:t>
      </w:r>
      <w:r w:rsidR="7E2E14AE" w:rsidRPr="00D54382">
        <w:rPr>
          <w:rFonts w:eastAsiaTheme="minorEastAsia" w:cstheme="minorHAnsi"/>
        </w:rPr>
        <w:t>met betrekking tot het</w:t>
      </w:r>
      <w:r w:rsidR="00471362" w:rsidRPr="00D54382">
        <w:rPr>
          <w:rFonts w:eastAsiaTheme="minorEastAsia" w:cstheme="minorHAnsi"/>
        </w:rPr>
        <w:t xml:space="preserve"> </w:t>
      </w:r>
      <w:r w:rsidR="7E2E14AE" w:rsidRPr="00D54382">
        <w:rPr>
          <w:rFonts w:eastAsiaTheme="minorEastAsia" w:cstheme="minorHAnsi"/>
        </w:rPr>
        <w:t>bomen</w:t>
      </w:r>
      <w:r w:rsidR="00471362" w:rsidRPr="00D54382">
        <w:rPr>
          <w:rFonts w:eastAsiaTheme="minorEastAsia" w:cstheme="minorHAnsi"/>
        </w:rPr>
        <w:t xml:space="preserve">- en </w:t>
      </w:r>
      <w:r w:rsidR="00C25029" w:rsidRPr="00D54382">
        <w:rPr>
          <w:rFonts w:eastAsiaTheme="minorEastAsia" w:cstheme="minorHAnsi"/>
        </w:rPr>
        <w:t>s</w:t>
      </w:r>
      <w:r w:rsidR="7E2E14AE" w:rsidRPr="00D54382">
        <w:rPr>
          <w:rFonts w:eastAsiaTheme="minorEastAsia" w:cstheme="minorHAnsi"/>
        </w:rPr>
        <w:t xml:space="preserve">truikenbestand </w:t>
      </w:r>
      <w:r w:rsidR="007B4E34" w:rsidRPr="00D54382">
        <w:rPr>
          <w:rFonts w:eastAsiaTheme="minorEastAsia" w:cstheme="minorHAnsi"/>
        </w:rPr>
        <w:t xml:space="preserve">van </w:t>
      </w:r>
      <w:r w:rsidR="7E2E14AE" w:rsidRPr="00D54382">
        <w:rPr>
          <w:rFonts w:eastAsiaTheme="minorEastAsia" w:cstheme="minorHAnsi"/>
        </w:rPr>
        <w:t xml:space="preserve">de 3 complexen van volkstuinvereniging Ridderspoor. </w:t>
      </w:r>
      <w:r w:rsidR="008B6329" w:rsidRPr="00D54382">
        <w:rPr>
          <w:rFonts w:eastAsiaTheme="minorEastAsia" w:cstheme="minorHAnsi"/>
        </w:rPr>
        <w:t>Het uitgangspunt is om een duurzaam beleid te hanteren ten aanzien van het bomen/struiken bestand op de complexen</w:t>
      </w:r>
    </w:p>
    <w:p w14:paraId="2D0B58C7" w14:textId="7A64C28F" w:rsidR="007B790D" w:rsidRPr="00D54382" w:rsidRDefault="7E2E14AE" w:rsidP="00B25D99">
      <w:pPr>
        <w:pStyle w:val="Kop1"/>
        <w:rPr>
          <w:rFonts w:asciiTheme="minorHAnsi" w:eastAsiaTheme="minorEastAsia" w:hAnsiTheme="minorHAnsi" w:cstheme="minorHAnsi"/>
          <w:b/>
          <w:bCs/>
          <w:color w:val="auto"/>
          <w:sz w:val="22"/>
          <w:szCs w:val="22"/>
        </w:rPr>
      </w:pPr>
      <w:r w:rsidRPr="00D54382">
        <w:rPr>
          <w:rFonts w:asciiTheme="minorHAnsi" w:eastAsiaTheme="minorEastAsia" w:hAnsiTheme="minorHAnsi" w:cstheme="minorHAnsi"/>
          <w:b/>
          <w:bCs/>
          <w:color w:val="auto"/>
          <w:sz w:val="22"/>
          <w:szCs w:val="22"/>
        </w:rPr>
        <w:t xml:space="preserve">Windsingels op en rond het complex I </w:t>
      </w:r>
    </w:p>
    <w:p w14:paraId="2A152E58" w14:textId="77777777" w:rsidR="00BE7F16" w:rsidRPr="00D54382" w:rsidRDefault="7E2E14AE" w:rsidP="7E2E14AE">
      <w:pPr>
        <w:rPr>
          <w:rFonts w:eastAsiaTheme="minorEastAsia" w:cstheme="minorHAnsi"/>
        </w:rPr>
      </w:pPr>
      <w:r w:rsidRPr="00D54382">
        <w:rPr>
          <w:rFonts w:eastAsiaTheme="minorEastAsia" w:cstheme="minorHAnsi"/>
        </w:rPr>
        <w:t>Op complex I is bij de aanleg zo’n 50 jaar geleden</w:t>
      </w:r>
      <w:r w:rsidR="005C2920" w:rsidRPr="00D54382">
        <w:rPr>
          <w:rFonts w:eastAsiaTheme="minorEastAsia" w:cstheme="minorHAnsi"/>
        </w:rPr>
        <w:t xml:space="preserve"> een ontwerp </w:t>
      </w:r>
      <w:r w:rsidR="00DD5B0B" w:rsidRPr="00D54382">
        <w:rPr>
          <w:rFonts w:eastAsiaTheme="minorEastAsia" w:cstheme="minorHAnsi"/>
        </w:rPr>
        <w:t>gemaakt en</w:t>
      </w:r>
      <w:r w:rsidRPr="00D54382">
        <w:rPr>
          <w:rFonts w:eastAsiaTheme="minorEastAsia" w:cstheme="minorHAnsi"/>
        </w:rPr>
        <w:t xml:space="preserve">  </w:t>
      </w:r>
      <w:r w:rsidR="00FC3A70" w:rsidRPr="00D54382">
        <w:rPr>
          <w:rFonts w:eastAsiaTheme="minorEastAsia" w:cstheme="minorHAnsi"/>
        </w:rPr>
        <w:t xml:space="preserve">werd </w:t>
      </w:r>
      <w:r w:rsidRPr="00D54382">
        <w:rPr>
          <w:rFonts w:eastAsiaTheme="minorEastAsia" w:cstheme="minorHAnsi"/>
        </w:rPr>
        <w:t xml:space="preserve">een windsingel  aangelegd bestaande uit inheemse bomen en struiken. De bomen – de overstaanders- bestaande uit eiken, essen, berken en elzen,  staan in het midden van de singel en vormen de basis van dit ecosysteem dat al eeuwen in het Hollandse landschap is toegepast. </w:t>
      </w:r>
      <w:r w:rsidR="009C161B" w:rsidRPr="00D54382">
        <w:rPr>
          <w:rFonts w:eastAsiaTheme="minorEastAsia" w:cstheme="minorHAnsi"/>
        </w:rPr>
        <w:t xml:space="preserve">Daarnaast </w:t>
      </w:r>
      <w:r w:rsidR="0071191B" w:rsidRPr="00D54382">
        <w:rPr>
          <w:rFonts w:eastAsiaTheme="minorEastAsia" w:cstheme="minorHAnsi"/>
        </w:rPr>
        <w:t xml:space="preserve">heeft de </w:t>
      </w:r>
      <w:r w:rsidR="001C7BE7" w:rsidRPr="00D54382">
        <w:rPr>
          <w:rFonts w:eastAsiaTheme="minorEastAsia" w:cstheme="minorHAnsi"/>
        </w:rPr>
        <w:t>veldesdoorn</w:t>
      </w:r>
      <w:r w:rsidR="0071191B" w:rsidRPr="00D54382">
        <w:rPr>
          <w:rFonts w:eastAsiaTheme="minorEastAsia" w:cstheme="minorHAnsi"/>
        </w:rPr>
        <w:t xml:space="preserve"> er zich uit zichzelf gevestigd. </w:t>
      </w:r>
      <w:r w:rsidRPr="00D54382">
        <w:rPr>
          <w:rFonts w:eastAsiaTheme="minorEastAsia" w:cstheme="minorHAnsi"/>
        </w:rPr>
        <w:t xml:space="preserve">De struiken of secundaire laag, bestaan uit meidoorns, </w:t>
      </w:r>
      <w:proofErr w:type="spellStart"/>
      <w:r w:rsidR="00872913" w:rsidRPr="00D54382">
        <w:rPr>
          <w:rFonts w:eastAsiaTheme="minorEastAsia" w:cstheme="minorHAnsi"/>
        </w:rPr>
        <w:t>g</w:t>
      </w:r>
      <w:r w:rsidR="00522FC4" w:rsidRPr="00D54382">
        <w:rPr>
          <w:rFonts w:eastAsiaTheme="minorEastAsia" w:cstheme="minorHAnsi"/>
        </w:rPr>
        <w:t>elderse</w:t>
      </w:r>
      <w:proofErr w:type="spellEnd"/>
      <w:r w:rsidRPr="00D54382">
        <w:rPr>
          <w:rFonts w:eastAsiaTheme="minorEastAsia" w:cstheme="minorHAnsi"/>
        </w:rPr>
        <w:t xml:space="preserve"> roos, </w:t>
      </w:r>
      <w:proofErr w:type="spellStart"/>
      <w:r w:rsidRPr="00D54382">
        <w:rPr>
          <w:rFonts w:eastAsiaTheme="minorEastAsia" w:cstheme="minorHAnsi"/>
        </w:rPr>
        <w:t>krenteboom</w:t>
      </w:r>
      <w:proofErr w:type="spellEnd"/>
      <w:r w:rsidRPr="00D54382">
        <w:rPr>
          <w:rFonts w:eastAsiaTheme="minorEastAsia" w:cstheme="minorHAnsi"/>
        </w:rPr>
        <w:t>, egelantier, liguster en anderen. Het nut van de windsingel wordt nog dagelijks bewezen door het beschutte weersklimaat op onze tuin.</w:t>
      </w:r>
    </w:p>
    <w:p w14:paraId="3872A847" w14:textId="4CA9D31F" w:rsidR="007B790D" w:rsidRPr="00D54382" w:rsidRDefault="7E2E14AE" w:rsidP="7E2E14AE">
      <w:pPr>
        <w:rPr>
          <w:rFonts w:eastAsiaTheme="minorEastAsia" w:cstheme="minorHAnsi"/>
        </w:rPr>
      </w:pPr>
      <w:r w:rsidRPr="00D54382">
        <w:rPr>
          <w:rFonts w:eastAsiaTheme="minorEastAsia" w:cstheme="minorHAnsi"/>
        </w:rPr>
        <w:t>In de loop der jaren is deze windsingel een woonplaats geworden voor vogels</w:t>
      </w:r>
      <w:r w:rsidR="008707AA" w:rsidRPr="00D54382">
        <w:rPr>
          <w:rFonts w:eastAsiaTheme="minorEastAsia" w:cstheme="minorHAnsi"/>
        </w:rPr>
        <w:t xml:space="preserve"> (waarvoor</w:t>
      </w:r>
      <w:r w:rsidR="00526303" w:rsidRPr="00D54382">
        <w:rPr>
          <w:rFonts w:eastAsiaTheme="minorEastAsia" w:cstheme="minorHAnsi"/>
        </w:rPr>
        <w:t xml:space="preserve"> ook</w:t>
      </w:r>
      <w:r w:rsidR="008707AA" w:rsidRPr="00D54382">
        <w:rPr>
          <w:rFonts w:eastAsiaTheme="minorEastAsia" w:cstheme="minorHAnsi"/>
        </w:rPr>
        <w:t xml:space="preserve"> ongeveer </w:t>
      </w:r>
      <w:r w:rsidR="00DD39A4" w:rsidRPr="00D54382">
        <w:rPr>
          <w:rFonts w:eastAsiaTheme="minorEastAsia" w:cstheme="minorHAnsi"/>
        </w:rPr>
        <w:t>20 vogelkasten zijn geplaatst</w:t>
      </w:r>
      <w:r w:rsidR="00E91B95" w:rsidRPr="00D54382">
        <w:rPr>
          <w:rFonts w:eastAsiaTheme="minorEastAsia" w:cstheme="minorHAnsi"/>
        </w:rPr>
        <w:t xml:space="preserve"> aan de grotere bomen</w:t>
      </w:r>
      <w:r w:rsidR="00DD39A4" w:rsidRPr="00D54382">
        <w:rPr>
          <w:rFonts w:eastAsiaTheme="minorEastAsia" w:cstheme="minorHAnsi"/>
        </w:rPr>
        <w:t>)</w:t>
      </w:r>
      <w:r w:rsidRPr="00D54382">
        <w:rPr>
          <w:rFonts w:eastAsiaTheme="minorEastAsia" w:cstheme="minorHAnsi"/>
        </w:rPr>
        <w:t xml:space="preserve"> zoogdieren en insecten. In de singel op de dijk is daartoe met het snoeihout een takkenril geplaatst</w:t>
      </w:r>
    </w:p>
    <w:p w14:paraId="3DB9E700" w14:textId="142A07F7" w:rsidR="00A4633B" w:rsidRPr="00D54382" w:rsidRDefault="00B9613F" w:rsidP="7E2E14AE">
      <w:pPr>
        <w:rPr>
          <w:rFonts w:eastAsiaTheme="minorEastAsia" w:cstheme="minorHAnsi"/>
        </w:rPr>
      </w:pPr>
      <w:r w:rsidRPr="00D54382">
        <w:rPr>
          <w:rFonts w:eastAsiaTheme="minorEastAsia" w:cstheme="minorHAnsi"/>
          <w:b/>
          <w:bCs/>
        </w:rPr>
        <w:t>Knotwilgen op complex 1</w:t>
      </w:r>
      <w:r w:rsidR="00D54382">
        <w:rPr>
          <w:rFonts w:eastAsiaTheme="minorEastAsia" w:cstheme="minorHAnsi"/>
          <w:b/>
          <w:bCs/>
        </w:rPr>
        <w:br/>
      </w:r>
      <w:r w:rsidR="00FE7B7C" w:rsidRPr="00D54382">
        <w:rPr>
          <w:rFonts w:eastAsiaTheme="minorEastAsia" w:cstheme="minorHAnsi"/>
        </w:rPr>
        <w:t>Op complex 1 staan langs de hoofd</w:t>
      </w:r>
      <w:r w:rsidR="004E7CDA" w:rsidRPr="00D54382">
        <w:rPr>
          <w:rFonts w:eastAsiaTheme="minorEastAsia" w:cstheme="minorHAnsi"/>
        </w:rPr>
        <w:t>watergang</w:t>
      </w:r>
      <w:r w:rsidR="00FE7B7C" w:rsidRPr="00D54382">
        <w:rPr>
          <w:rFonts w:eastAsiaTheme="minorEastAsia" w:cstheme="minorHAnsi"/>
        </w:rPr>
        <w:t xml:space="preserve"> knotwilgen</w:t>
      </w:r>
      <w:r w:rsidR="00F37AFA" w:rsidRPr="00D54382">
        <w:rPr>
          <w:rFonts w:eastAsiaTheme="minorEastAsia" w:cstheme="minorHAnsi"/>
        </w:rPr>
        <w:t xml:space="preserve"> vanaf de aanleg van </w:t>
      </w:r>
      <w:r w:rsidR="00A5307C" w:rsidRPr="00D54382">
        <w:rPr>
          <w:rFonts w:eastAsiaTheme="minorEastAsia" w:cstheme="minorHAnsi"/>
        </w:rPr>
        <w:t>het complex.</w:t>
      </w:r>
      <w:r w:rsidR="00F37AFA" w:rsidRPr="00D54382">
        <w:rPr>
          <w:rFonts w:eastAsiaTheme="minorEastAsia" w:cstheme="minorHAnsi"/>
        </w:rPr>
        <w:t xml:space="preserve"> </w:t>
      </w:r>
      <w:r w:rsidR="00F464AF" w:rsidRPr="00D54382">
        <w:rPr>
          <w:rFonts w:eastAsiaTheme="minorEastAsia" w:cstheme="minorHAnsi"/>
        </w:rPr>
        <w:t>Om de</w:t>
      </w:r>
      <w:r w:rsidR="00F37AFA" w:rsidRPr="00D54382">
        <w:rPr>
          <w:rFonts w:eastAsiaTheme="minorEastAsia" w:cstheme="minorHAnsi"/>
        </w:rPr>
        <w:t xml:space="preserve"> </w:t>
      </w:r>
      <w:r w:rsidR="00F464AF" w:rsidRPr="00D54382">
        <w:rPr>
          <w:rFonts w:eastAsiaTheme="minorEastAsia" w:cstheme="minorHAnsi"/>
        </w:rPr>
        <w:t>uit</w:t>
      </w:r>
      <w:r w:rsidR="00F37AFA" w:rsidRPr="00D54382">
        <w:rPr>
          <w:rFonts w:eastAsiaTheme="minorEastAsia" w:cstheme="minorHAnsi"/>
        </w:rPr>
        <w:t xml:space="preserve">groei </w:t>
      </w:r>
      <w:r w:rsidR="00BE7F16" w:rsidRPr="00D54382">
        <w:rPr>
          <w:rFonts w:eastAsiaTheme="minorEastAsia" w:cstheme="minorHAnsi"/>
        </w:rPr>
        <w:t>van de</w:t>
      </w:r>
      <w:r w:rsidR="00F37AFA" w:rsidRPr="00D54382">
        <w:rPr>
          <w:rFonts w:eastAsiaTheme="minorEastAsia" w:cstheme="minorHAnsi"/>
        </w:rPr>
        <w:t>ze bomen te b</w:t>
      </w:r>
      <w:r w:rsidR="00F464AF" w:rsidRPr="00D54382">
        <w:rPr>
          <w:rFonts w:eastAsiaTheme="minorEastAsia" w:cstheme="minorHAnsi"/>
        </w:rPr>
        <w:t>eheersen worden zij</w:t>
      </w:r>
      <w:r w:rsidR="000F0FAF" w:rsidRPr="00D54382">
        <w:rPr>
          <w:rFonts w:eastAsiaTheme="minorEastAsia" w:cstheme="minorHAnsi"/>
        </w:rPr>
        <w:t>, ook ter v</w:t>
      </w:r>
      <w:r w:rsidR="007F4B2F" w:rsidRPr="00D54382">
        <w:rPr>
          <w:rFonts w:eastAsiaTheme="minorEastAsia" w:cstheme="minorHAnsi"/>
        </w:rPr>
        <w:t xml:space="preserve">oorkoming van schaduw op de naastliggende tuinen, </w:t>
      </w:r>
      <w:r w:rsidR="00F464AF" w:rsidRPr="00D54382">
        <w:rPr>
          <w:rFonts w:eastAsiaTheme="minorEastAsia" w:cstheme="minorHAnsi"/>
        </w:rPr>
        <w:t>om e</w:t>
      </w:r>
      <w:r w:rsidR="00C5562F" w:rsidRPr="00D54382">
        <w:rPr>
          <w:rFonts w:eastAsiaTheme="minorEastAsia" w:cstheme="minorHAnsi"/>
        </w:rPr>
        <w:t xml:space="preserve">n om elk jaar geknot. </w:t>
      </w:r>
      <w:r w:rsidR="009B29F3" w:rsidRPr="00D54382">
        <w:rPr>
          <w:rFonts w:eastAsiaTheme="minorEastAsia" w:cstheme="minorHAnsi"/>
        </w:rPr>
        <w:t xml:space="preserve">De gesnoeide takken worden gebruikt als versterking van de beschoeiing </w:t>
      </w:r>
      <w:r w:rsidR="00A4633B" w:rsidRPr="00D54382">
        <w:rPr>
          <w:rFonts w:eastAsiaTheme="minorEastAsia" w:cstheme="minorHAnsi"/>
        </w:rPr>
        <w:t xml:space="preserve">. Deze wordt elke jaar uitgebreid met </w:t>
      </w:r>
      <w:r w:rsidR="002C2F99" w:rsidRPr="00D54382">
        <w:rPr>
          <w:rFonts w:eastAsiaTheme="minorEastAsia" w:cstheme="minorHAnsi"/>
        </w:rPr>
        <w:t>kastanje houten</w:t>
      </w:r>
      <w:r w:rsidR="00A4633B" w:rsidRPr="00D54382">
        <w:rPr>
          <w:rFonts w:eastAsiaTheme="minorEastAsia" w:cstheme="minorHAnsi"/>
        </w:rPr>
        <w:t xml:space="preserve"> palen en aangevuld met grond</w:t>
      </w:r>
      <w:r w:rsidR="00F5705C" w:rsidRPr="00D54382">
        <w:rPr>
          <w:rFonts w:eastAsiaTheme="minorEastAsia" w:cstheme="minorHAnsi"/>
        </w:rPr>
        <w:t xml:space="preserve"> om</w:t>
      </w:r>
      <w:r w:rsidR="002C2F99" w:rsidRPr="00D54382">
        <w:rPr>
          <w:rFonts w:eastAsiaTheme="minorEastAsia" w:cstheme="minorHAnsi"/>
        </w:rPr>
        <w:t xml:space="preserve"> </w:t>
      </w:r>
      <w:r w:rsidR="00F5705C" w:rsidRPr="00D54382">
        <w:rPr>
          <w:rFonts w:eastAsiaTheme="minorEastAsia" w:cstheme="minorHAnsi"/>
        </w:rPr>
        <w:t>verder</w:t>
      </w:r>
      <w:r w:rsidR="002C2F99" w:rsidRPr="00D54382">
        <w:rPr>
          <w:rFonts w:eastAsiaTheme="minorEastAsia" w:cstheme="minorHAnsi"/>
        </w:rPr>
        <w:t>e afkalving van de slootrand te voorkomen.</w:t>
      </w:r>
    </w:p>
    <w:p w14:paraId="27900026" w14:textId="75F6B4B4" w:rsidR="007B790D" w:rsidRPr="00D54382" w:rsidRDefault="7E2E14AE" w:rsidP="7E2E14AE">
      <w:pPr>
        <w:rPr>
          <w:rFonts w:eastAsiaTheme="minorEastAsia" w:cstheme="minorHAnsi"/>
        </w:rPr>
      </w:pPr>
      <w:r w:rsidRPr="00D54382">
        <w:rPr>
          <w:rFonts w:eastAsiaTheme="minorEastAsia" w:cstheme="minorHAnsi"/>
          <w:b/>
          <w:bCs/>
        </w:rPr>
        <w:t>Op en langs complex 2 en 3</w:t>
      </w:r>
      <w:r w:rsidR="00D54382">
        <w:rPr>
          <w:rFonts w:eastAsiaTheme="minorEastAsia" w:cstheme="minorHAnsi"/>
          <w:b/>
          <w:bCs/>
        </w:rPr>
        <w:br/>
      </w:r>
      <w:r w:rsidRPr="00D54382">
        <w:rPr>
          <w:rFonts w:eastAsiaTheme="minorEastAsia" w:cstheme="minorHAnsi"/>
        </w:rPr>
        <w:t>Hier is de aanleg</w:t>
      </w:r>
      <w:r w:rsidR="00BE7F16" w:rsidRPr="00D54382">
        <w:rPr>
          <w:rFonts w:eastAsiaTheme="minorEastAsia" w:cstheme="minorHAnsi"/>
        </w:rPr>
        <w:t>,</w:t>
      </w:r>
      <w:r w:rsidRPr="00D54382">
        <w:rPr>
          <w:rFonts w:eastAsiaTheme="minorEastAsia" w:cstheme="minorHAnsi"/>
        </w:rPr>
        <w:t xml:space="preserve"> </w:t>
      </w:r>
      <w:r w:rsidR="00BE7F16" w:rsidRPr="00D54382">
        <w:rPr>
          <w:rFonts w:eastAsiaTheme="minorEastAsia" w:cstheme="minorHAnsi"/>
        </w:rPr>
        <w:t xml:space="preserve">rond </w:t>
      </w:r>
      <w:r w:rsidR="00F40869" w:rsidRPr="00D54382">
        <w:rPr>
          <w:rFonts w:eastAsiaTheme="minorEastAsia" w:cstheme="minorHAnsi"/>
        </w:rPr>
        <w:t>198</w:t>
      </w:r>
      <w:r w:rsidR="00BE7F16" w:rsidRPr="00D54382">
        <w:rPr>
          <w:rFonts w:eastAsiaTheme="minorEastAsia" w:cstheme="minorHAnsi"/>
        </w:rPr>
        <w:t>2,</w:t>
      </w:r>
      <w:r w:rsidRPr="00D54382">
        <w:rPr>
          <w:rFonts w:eastAsiaTheme="minorEastAsia" w:cstheme="minorHAnsi"/>
        </w:rPr>
        <w:t xml:space="preserve"> </w:t>
      </w:r>
      <w:r w:rsidR="00145ABC" w:rsidRPr="00D54382">
        <w:rPr>
          <w:rFonts w:eastAsiaTheme="minorEastAsia" w:cstheme="minorHAnsi"/>
        </w:rPr>
        <w:t>begonnen</w:t>
      </w:r>
      <w:r w:rsidR="00371A18" w:rsidRPr="00D54382">
        <w:rPr>
          <w:rFonts w:eastAsiaTheme="minorEastAsia" w:cstheme="minorHAnsi"/>
        </w:rPr>
        <w:t xml:space="preserve"> langs de dijk van de </w:t>
      </w:r>
      <w:r w:rsidR="005C7F07" w:rsidRPr="00D54382">
        <w:rPr>
          <w:rFonts w:eastAsiaTheme="minorEastAsia" w:cstheme="minorHAnsi"/>
        </w:rPr>
        <w:t>Ridderbuurt, en</w:t>
      </w:r>
      <w:r w:rsidR="00371A18" w:rsidRPr="00D54382">
        <w:rPr>
          <w:rFonts w:eastAsiaTheme="minorEastAsia" w:cstheme="minorHAnsi"/>
        </w:rPr>
        <w:t xml:space="preserve"> weer aangepast bij de dijkverzwaring in 2015</w:t>
      </w:r>
      <w:r w:rsidR="00367DDB" w:rsidRPr="00D54382">
        <w:rPr>
          <w:rFonts w:eastAsiaTheme="minorEastAsia" w:cstheme="minorHAnsi"/>
        </w:rPr>
        <w:t>.</w:t>
      </w:r>
      <w:r w:rsidRPr="00D54382">
        <w:rPr>
          <w:rFonts w:eastAsiaTheme="minorEastAsia" w:cstheme="minorHAnsi"/>
        </w:rPr>
        <w:t xml:space="preserve"> </w:t>
      </w:r>
    </w:p>
    <w:p w14:paraId="7E025D01" w14:textId="4B329AA3" w:rsidR="007B790D" w:rsidRPr="00D54382" w:rsidRDefault="7E2E14AE" w:rsidP="7E2E14AE">
      <w:pPr>
        <w:rPr>
          <w:rFonts w:eastAsiaTheme="minorEastAsia" w:cstheme="minorHAnsi"/>
        </w:rPr>
      </w:pPr>
      <w:r w:rsidRPr="00D54382">
        <w:rPr>
          <w:rFonts w:eastAsiaTheme="minorEastAsia" w:cstheme="minorHAnsi"/>
        </w:rPr>
        <w:t xml:space="preserve">Hoewel de oorspronkelijke opzet hier dezelfde was als op complex 1 zo'n 10 jaar eerder, is na de dijkverzwaring in overleg met de gemeente en bewoners van de </w:t>
      </w:r>
      <w:r w:rsidR="00367DDB" w:rsidRPr="00D54382">
        <w:rPr>
          <w:rFonts w:eastAsiaTheme="minorEastAsia" w:cstheme="minorHAnsi"/>
        </w:rPr>
        <w:t>R</w:t>
      </w:r>
      <w:r w:rsidRPr="00D54382">
        <w:rPr>
          <w:rFonts w:eastAsiaTheme="minorEastAsia" w:cstheme="minorHAnsi"/>
        </w:rPr>
        <w:t>idderbuurt besloten om een laag blijvende beplanting te gaan gebruiken en deze ook door snoeien zo te houden.</w:t>
      </w:r>
      <w:r w:rsidR="00230AC3" w:rsidRPr="00D54382">
        <w:rPr>
          <w:rFonts w:eastAsiaTheme="minorEastAsia" w:cstheme="minorHAnsi"/>
        </w:rPr>
        <w:t xml:space="preserve"> </w:t>
      </w:r>
    </w:p>
    <w:p w14:paraId="25617A8A" w14:textId="3365F3C7" w:rsidR="007B790D" w:rsidRPr="00D54382" w:rsidRDefault="7E2E14AE" w:rsidP="7E2E14AE">
      <w:pPr>
        <w:rPr>
          <w:rFonts w:eastAsiaTheme="minorEastAsia" w:cstheme="minorHAnsi"/>
        </w:rPr>
      </w:pPr>
      <w:r w:rsidRPr="00D54382">
        <w:rPr>
          <w:rFonts w:eastAsiaTheme="minorEastAsia" w:cstheme="minorHAnsi"/>
        </w:rPr>
        <w:t>Gekozen werd voor een begroeiing va</w:t>
      </w:r>
      <w:r w:rsidR="004B5DE9" w:rsidRPr="00D54382">
        <w:rPr>
          <w:rFonts w:eastAsiaTheme="minorEastAsia" w:cstheme="minorHAnsi"/>
        </w:rPr>
        <w:t>n 1600</w:t>
      </w:r>
      <w:r w:rsidRPr="00D54382">
        <w:rPr>
          <w:rFonts w:eastAsiaTheme="minorEastAsia" w:cstheme="minorHAnsi"/>
        </w:rPr>
        <w:t xml:space="preserve"> struiken en heesters, met de intentie deze zo te snoeien dat zij laag blijven. ( Oneigenlijke snoei door goedwillende tuinders is dus niet toegestaan !)</w:t>
      </w:r>
      <w:r w:rsidR="00E23B84" w:rsidRPr="00D54382">
        <w:rPr>
          <w:rFonts w:eastAsiaTheme="minorEastAsia" w:cstheme="minorHAnsi"/>
        </w:rPr>
        <w:t>.</w:t>
      </w:r>
      <w:r w:rsidR="00771DF7" w:rsidRPr="00D54382">
        <w:rPr>
          <w:rFonts w:eastAsiaTheme="minorEastAsia" w:cstheme="minorHAnsi"/>
        </w:rPr>
        <w:t xml:space="preserve">  Later is daar</w:t>
      </w:r>
      <w:r w:rsidR="006838AD" w:rsidRPr="00D54382">
        <w:rPr>
          <w:rFonts w:eastAsiaTheme="minorEastAsia" w:cstheme="minorHAnsi"/>
        </w:rPr>
        <w:t xml:space="preserve"> </w:t>
      </w:r>
      <w:r w:rsidR="008A614A" w:rsidRPr="00D54382">
        <w:rPr>
          <w:rFonts w:eastAsiaTheme="minorEastAsia" w:cstheme="minorHAnsi"/>
        </w:rPr>
        <w:t>door de vereniging</w:t>
      </w:r>
      <w:r w:rsidR="00771DF7" w:rsidRPr="00D54382">
        <w:rPr>
          <w:rFonts w:eastAsiaTheme="minorEastAsia" w:cstheme="minorHAnsi"/>
        </w:rPr>
        <w:t xml:space="preserve"> een takkenril aan toegevoegd la</w:t>
      </w:r>
      <w:r w:rsidR="004B34D5" w:rsidRPr="00D54382">
        <w:rPr>
          <w:rFonts w:eastAsiaTheme="minorEastAsia" w:cstheme="minorHAnsi"/>
        </w:rPr>
        <w:t xml:space="preserve">ngs het pad van de </w:t>
      </w:r>
      <w:r w:rsidR="00256CBD" w:rsidRPr="00D54382">
        <w:rPr>
          <w:rFonts w:eastAsiaTheme="minorEastAsia" w:cstheme="minorHAnsi"/>
        </w:rPr>
        <w:t>Ridderbuurt</w:t>
      </w:r>
      <w:r w:rsidR="004B34D5" w:rsidRPr="00D54382">
        <w:rPr>
          <w:rFonts w:eastAsiaTheme="minorEastAsia" w:cstheme="minorHAnsi"/>
        </w:rPr>
        <w:t>.</w:t>
      </w:r>
    </w:p>
    <w:p w14:paraId="44864E62" w14:textId="54B717E4" w:rsidR="009904B8" w:rsidRPr="00D54382" w:rsidRDefault="00F32B52" w:rsidP="7E2E14AE">
      <w:pPr>
        <w:rPr>
          <w:rFonts w:eastAsiaTheme="minorEastAsia" w:cstheme="minorHAnsi"/>
        </w:rPr>
      </w:pPr>
      <w:r w:rsidRPr="00D54382">
        <w:rPr>
          <w:rFonts w:eastAsiaTheme="minorEastAsia" w:cstheme="minorHAnsi"/>
        </w:rPr>
        <w:t xml:space="preserve">Vanaf het begin van deze complexen bestaat er nog een geriefhoutbosje </w:t>
      </w:r>
      <w:r w:rsidR="00C94E80" w:rsidRPr="00D54382">
        <w:rPr>
          <w:rFonts w:eastAsiaTheme="minorEastAsia" w:cstheme="minorHAnsi"/>
        </w:rPr>
        <w:t>bij het toilet, bestaande uit eik, es</w:t>
      </w:r>
      <w:r w:rsidR="00BE7F16" w:rsidRPr="00D54382">
        <w:rPr>
          <w:rFonts w:eastAsiaTheme="minorEastAsia" w:cstheme="minorHAnsi"/>
        </w:rPr>
        <w:t xml:space="preserve">, </w:t>
      </w:r>
      <w:r w:rsidR="00C94E80" w:rsidRPr="00D54382">
        <w:rPr>
          <w:rFonts w:eastAsiaTheme="minorEastAsia" w:cstheme="minorHAnsi"/>
        </w:rPr>
        <w:t xml:space="preserve">els </w:t>
      </w:r>
      <w:r w:rsidR="00533DE4" w:rsidRPr="00D54382">
        <w:rPr>
          <w:rFonts w:eastAsiaTheme="minorEastAsia" w:cstheme="minorHAnsi"/>
        </w:rPr>
        <w:t xml:space="preserve">en wat struiken. Ook achter het </w:t>
      </w:r>
      <w:r w:rsidR="00BE7F16" w:rsidRPr="00D54382">
        <w:rPr>
          <w:rFonts w:eastAsiaTheme="minorEastAsia" w:cstheme="minorHAnsi"/>
        </w:rPr>
        <w:t>gereedschapshuis staan</w:t>
      </w:r>
      <w:r w:rsidR="00E86B6E" w:rsidRPr="00D54382">
        <w:rPr>
          <w:rFonts w:eastAsiaTheme="minorEastAsia" w:cstheme="minorHAnsi"/>
        </w:rPr>
        <w:t xml:space="preserve"> nog een </w:t>
      </w:r>
      <w:r w:rsidR="00851608" w:rsidRPr="00D54382">
        <w:rPr>
          <w:rFonts w:eastAsiaTheme="minorEastAsia" w:cstheme="minorHAnsi"/>
        </w:rPr>
        <w:t>paar</w:t>
      </w:r>
      <w:r w:rsidR="00E86B6E" w:rsidRPr="00D54382">
        <w:rPr>
          <w:rFonts w:eastAsiaTheme="minorEastAsia" w:cstheme="minorHAnsi"/>
        </w:rPr>
        <w:t xml:space="preserve"> hogere bomen.</w:t>
      </w:r>
    </w:p>
    <w:p w14:paraId="14AAB6A1" w14:textId="33E41BE5" w:rsidR="0002101C" w:rsidRPr="00D54382" w:rsidRDefault="0086556E" w:rsidP="7E2E14AE">
      <w:pPr>
        <w:rPr>
          <w:rFonts w:eastAsiaTheme="minorEastAsia" w:cstheme="minorHAnsi"/>
        </w:rPr>
      </w:pPr>
      <w:r w:rsidRPr="00D54382">
        <w:rPr>
          <w:rFonts w:eastAsiaTheme="minorEastAsia" w:cstheme="minorHAnsi"/>
        </w:rPr>
        <w:t xml:space="preserve">Bij de </w:t>
      </w:r>
      <w:r w:rsidR="00070170" w:rsidRPr="00D54382">
        <w:rPr>
          <w:rFonts w:eastAsiaTheme="minorEastAsia" w:cstheme="minorHAnsi"/>
        </w:rPr>
        <w:t>verlenging</w:t>
      </w:r>
      <w:r w:rsidRPr="00D54382">
        <w:rPr>
          <w:rFonts w:eastAsiaTheme="minorEastAsia" w:cstheme="minorHAnsi"/>
        </w:rPr>
        <w:t xml:space="preserve"> van ons contract met de gemeente</w:t>
      </w:r>
      <w:r w:rsidR="00070170" w:rsidRPr="00D54382">
        <w:rPr>
          <w:rFonts w:eastAsiaTheme="minorEastAsia" w:cstheme="minorHAnsi"/>
        </w:rPr>
        <w:t xml:space="preserve"> in hebben we aan de oostkant van complex 2 </w:t>
      </w:r>
      <w:r w:rsidR="002E3BC1" w:rsidRPr="00D54382">
        <w:rPr>
          <w:rFonts w:eastAsiaTheme="minorEastAsia" w:cstheme="minorHAnsi"/>
        </w:rPr>
        <w:t>, langs de tussensloot</w:t>
      </w:r>
      <w:r w:rsidR="00EC7A92" w:rsidRPr="00D54382">
        <w:rPr>
          <w:rFonts w:eastAsiaTheme="minorEastAsia" w:cstheme="minorHAnsi"/>
        </w:rPr>
        <w:t xml:space="preserve">, </w:t>
      </w:r>
      <w:r w:rsidR="002E3BC1" w:rsidRPr="00D54382">
        <w:rPr>
          <w:rFonts w:eastAsiaTheme="minorEastAsia" w:cstheme="minorHAnsi"/>
        </w:rPr>
        <w:t xml:space="preserve">een strook grond voor onderhoud </w:t>
      </w:r>
      <w:r w:rsidR="00DC48FB" w:rsidRPr="00D54382">
        <w:rPr>
          <w:rFonts w:eastAsiaTheme="minorEastAsia" w:cstheme="minorHAnsi"/>
        </w:rPr>
        <w:t>toegewezen</w:t>
      </w:r>
      <w:r w:rsidR="002E3BC1" w:rsidRPr="00D54382">
        <w:rPr>
          <w:rFonts w:eastAsiaTheme="minorEastAsia" w:cstheme="minorHAnsi"/>
        </w:rPr>
        <w:t xml:space="preserve"> gekregen</w:t>
      </w:r>
      <w:r w:rsidR="00DC48FB" w:rsidRPr="00D54382">
        <w:rPr>
          <w:rFonts w:eastAsiaTheme="minorEastAsia" w:cstheme="minorHAnsi"/>
        </w:rPr>
        <w:t xml:space="preserve">. Het </w:t>
      </w:r>
      <w:r w:rsidR="00D77125" w:rsidRPr="00D54382">
        <w:rPr>
          <w:rFonts w:eastAsiaTheme="minorEastAsia" w:cstheme="minorHAnsi"/>
        </w:rPr>
        <w:t xml:space="preserve">onderhoud van het </w:t>
      </w:r>
      <w:r w:rsidR="00DC48FB" w:rsidRPr="00D54382">
        <w:rPr>
          <w:rFonts w:eastAsiaTheme="minorEastAsia" w:cstheme="minorHAnsi"/>
        </w:rPr>
        <w:t xml:space="preserve">gras wordt </w:t>
      </w:r>
      <w:r w:rsidR="002F1EBE" w:rsidRPr="00D54382">
        <w:rPr>
          <w:rFonts w:eastAsiaTheme="minorEastAsia" w:cstheme="minorHAnsi"/>
        </w:rPr>
        <w:t>(</w:t>
      </w:r>
      <w:r w:rsidR="00DC48FB" w:rsidRPr="00D54382">
        <w:rPr>
          <w:rFonts w:eastAsiaTheme="minorEastAsia" w:cstheme="minorHAnsi"/>
        </w:rPr>
        <w:t>uitbesteed</w:t>
      </w:r>
      <w:r w:rsidR="002F1EBE" w:rsidRPr="00D54382">
        <w:rPr>
          <w:rFonts w:eastAsiaTheme="minorEastAsia" w:cstheme="minorHAnsi"/>
        </w:rPr>
        <w:t>)</w:t>
      </w:r>
      <w:r w:rsidR="00DC48FB" w:rsidRPr="00D54382">
        <w:rPr>
          <w:rFonts w:eastAsiaTheme="minorEastAsia" w:cstheme="minorHAnsi"/>
        </w:rPr>
        <w:t xml:space="preserve"> onderhouden </w:t>
      </w:r>
      <w:r w:rsidR="00256CBD" w:rsidRPr="00D54382">
        <w:rPr>
          <w:rFonts w:eastAsiaTheme="minorEastAsia" w:cstheme="minorHAnsi"/>
        </w:rPr>
        <w:t xml:space="preserve">aan </w:t>
      </w:r>
      <w:r w:rsidR="008607C6" w:rsidRPr="00D54382">
        <w:rPr>
          <w:rFonts w:eastAsiaTheme="minorEastAsia" w:cstheme="minorHAnsi"/>
        </w:rPr>
        <w:t>een bewoner van de R</w:t>
      </w:r>
      <w:r w:rsidR="00DC48FB" w:rsidRPr="00D54382">
        <w:rPr>
          <w:rFonts w:eastAsiaTheme="minorEastAsia" w:cstheme="minorHAnsi"/>
        </w:rPr>
        <w:t xml:space="preserve">idderbuurt. </w:t>
      </w:r>
      <w:r w:rsidR="00AF5DA0" w:rsidRPr="00D54382">
        <w:rPr>
          <w:rFonts w:eastAsiaTheme="minorEastAsia" w:cstheme="minorHAnsi"/>
        </w:rPr>
        <w:t>D</w:t>
      </w:r>
      <w:r w:rsidR="00DC48FB" w:rsidRPr="00D54382">
        <w:rPr>
          <w:rFonts w:eastAsiaTheme="minorEastAsia" w:cstheme="minorHAnsi"/>
        </w:rPr>
        <w:t>e paar kno</w:t>
      </w:r>
      <w:r w:rsidR="00AF5DA0" w:rsidRPr="00D54382">
        <w:rPr>
          <w:rFonts w:eastAsiaTheme="minorEastAsia" w:cstheme="minorHAnsi"/>
        </w:rPr>
        <w:t>t</w:t>
      </w:r>
      <w:r w:rsidR="00DC48FB" w:rsidRPr="00D54382">
        <w:rPr>
          <w:rFonts w:eastAsiaTheme="minorEastAsia" w:cstheme="minorHAnsi"/>
        </w:rPr>
        <w:t xml:space="preserve">wilgen langs de </w:t>
      </w:r>
      <w:r w:rsidR="00AF5DA0" w:rsidRPr="00D54382">
        <w:rPr>
          <w:rFonts w:eastAsiaTheme="minorEastAsia" w:cstheme="minorHAnsi"/>
        </w:rPr>
        <w:t xml:space="preserve">tussensloot </w:t>
      </w:r>
      <w:r w:rsidR="00CF4003" w:rsidRPr="00D54382">
        <w:rPr>
          <w:rFonts w:eastAsiaTheme="minorEastAsia" w:cstheme="minorHAnsi"/>
        </w:rPr>
        <w:t>houden we zelf bij.</w:t>
      </w:r>
      <w:r w:rsidR="008607C6" w:rsidRPr="00D54382">
        <w:rPr>
          <w:rFonts w:eastAsiaTheme="minorEastAsia" w:cstheme="minorHAnsi"/>
        </w:rPr>
        <w:t xml:space="preserve"> </w:t>
      </w:r>
    </w:p>
    <w:p w14:paraId="344A6ABE" w14:textId="653A47A8" w:rsidR="00CA0CA0" w:rsidRPr="00D54382" w:rsidRDefault="00A33EC6" w:rsidP="7E2E14AE">
      <w:pPr>
        <w:rPr>
          <w:rFonts w:eastAsiaTheme="minorEastAsia" w:cstheme="minorHAnsi"/>
        </w:rPr>
      </w:pPr>
      <w:r w:rsidRPr="00D54382">
        <w:rPr>
          <w:rFonts w:eastAsiaTheme="minorEastAsia" w:cstheme="minorHAnsi"/>
        </w:rPr>
        <w:t>Al deze groenstroken</w:t>
      </w:r>
      <w:r w:rsidR="00BA134F" w:rsidRPr="00D54382">
        <w:rPr>
          <w:rFonts w:eastAsiaTheme="minorEastAsia" w:cstheme="minorHAnsi"/>
        </w:rPr>
        <w:t xml:space="preserve"> </w:t>
      </w:r>
      <w:r w:rsidRPr="00D54382">
        <w:rPr>
          <w:rFonts w:eastAsiaTheme="minorEastAsia" w:cstheme="minorHAnsi"/>
        </w:rPr>
        <w:t xml:space="preserve"> word</w:t>
      </w:r>
      <w:r w:rsidR="000E1A09" w:rsidRPr="00D54382">
        <w:rPr>
          <w:rFonts w:eastAsiaTheme="minorEastAsia" w:cstheme="minorHAnsi"/>
        </w:rPr>
        <w:t>en</w:t>
      </w:r>
      <w:r w:rsidRPr="00D54382">
        <w:rPr>
          <w:rFonts w:eastAsiaTheme="minorEastAsia" w:cstheme="minorHAnsi"/>
        </w:rPr>
        <w:t xml:space="preserve"> of met de tuinonderhoudsdiensten bijgehoude</w:t>
      </w:r>
      <w:r w:rsidR="00744468" w:rsidRPr="00D54382">
        <w:rPr>
          <w:rFonts w:eastAsiaTheme="minorEastAsia" w:cstheme="minorHAnsi"/>
        </w:rPr>
        <w:t>n</w:t>
      </w:r>
      <w:r w:rsidR="00207F98" w:rsidRPr="00D54382">
        <w:rPr>
          <w:rFonts w:eastAsiaTheme="minorEastAsia" w:cstheme="minorHAnsi"/>
        </w:rPr>
        <w:t xml:space="preserve"> </w:t>
      </w:r>
      <w:r w:rsidR="0004401D" w:rsidRPr="00D54382">
        <w:rPr>
          <w:rFonts w:eastAsiaTheme="minorEastAsia" w:cstheme="minorHAnsi"/>
        </w:rPr>
        <w:t>(inclusief de op- en afritten</w:t>
      </w:r>
      <w:r w:rsidR="001457F4" w:rsidRPr="00D54382">
        <w:rPr>
          <w:rFonts w:eastAsiaTheme="minorEastAsia" w:cstheme="minorHAnsi"/>
        </w:rPr>
        <w:t xml:space="preserve"> vanwege </w:t>
      </w:r>
      <w:r w:rsidR="005118D4" w:rsidRPr="00D54382">
        <w:rPr>
          <w:rFonts w:eastAsiaTheme="minorEastAsia" w:cstheme="minorHAnsi"/>
        </w:rPr>
        <w:t>het uitzicht</w:t>
      </w:r>
      <w:r w:rsidR="001457F4" w:rsidRPr="00D54382">
        <w:rPr>
          <w:rFonts w:eastAsiaTheme="minorEastAsia" w:cstheme="minorHAnsi"/>
        </w:rPr>
        <w:t xml:space="preserve"> </w:t>
      </w:r>
      <w:r w:rsidR="0004401D" w:rsidRPr="00D54382">
        <w:rPr>
          <w:rFonts w:eastAsiaTheme="minorEastAsia" w:cstheme="minorHAnsi"/>
        </w:rPr>
        <w:t>)</w:t>
      </w:r>
      <w:r w:rsidR="00744468" w:rsidRPr="00D54382">
        <w:rPr>
          <w:rFonts w:eastAsiaTheme="minorEastAsia" w:cstheme="minorHAnsi"/>
        </w:rPr>
        <w:t xml:space="preserve">, waarbij het grotere snoeiwerk meegenomen wordt </w:t>
      </w:r>
      <w:r w:rsidR="000E1A09" w:rsidRPr="00D54382">
        <w:rPr>
          <w:rFonts w:eastAsiaTheme="minorEastAsia" w:cstheme="minorHAnsi"/>
        </w:rPr>
        <w:t xml:space="preserve">of </w:t>
      </w:r>
      <w:r w:rsidR="00744468" w:rsidRPr="00D54382">
        <w:rPr>
          <w:rFonts w:eastAsiaTheme="minorEastAsia" w:cstheme="minorHAnsi"/>
        </w:rPr>
        <w:t xml:space="preserve">door de 2 bestaande </w:t>
      </w:r>
      <w:r w:rsidR="005118D4" w:rsidRPr="00D54382">
        <w:rPr>
          <w:rFonts w:eastAsiaTheme="minorEastAsia" w:cstheme="minorHAnsi"/>
        </w:rPr>
        <w:t xml:space="preserve">ploegen voor </w:t>
      </w:r>
      <w:proofErr w:type="spellStart"/>
      <w:r w:rsidR="005118D4" w:rsidRPr="00D54382">
        <w:rPr>
          <w:rFonts w:eastAsiaTheme="minorEastAsia" w:cstheme="minorHAnsi"/>
        </w:rPr>
        <w:t>wintersnoei</w:t>
      </w:r>
      <w:proofErr w:type="spellEnd"/>
      <w:r w:rsidR="005A18AC" w:rsidRPr="00D54382">
        <w:rPr>
          <w:rFonts w:eastAsiaTheme="minorEastAsia" w:cstheme="minorHAnsi"/>
        </w:rPr>
        <w:t>. De</w:t>
      </w:r>
      <w:r w:rsidR="00AE6681" w:rsidRPr="00D54382">
        <w:rPr>
          <w:rFonts w:eastAsiaTheme="minorEastAsia" w:cstheme="minorHAnsi"/>
        </w:rPr>
        <w:t xml:space="preserve"> groen</w:t>
      </w:r>
      <w:r w:rsidR="005A18AC" w:rsidRPr="00D54382">
        <w:rPr>
          <w:rFonts w:eastAsiaTheme="minorEastAsia" w:cstheme="minorHAnsi"/>
        </w:rPr>
        <w:t xml:space="preserve">strook  langs de </w:t>
      </w:r>
      <w:r w:rsidR="00AE6681" w:rsidRPr="00D54382">
        <w:rPr>
          <w:rFonts w:eastAsiaTheme="minorEastAsia" w:cstheme="minorHAnsi"/>
        </w:rPr>
        <w:t>dijk</w:t>
      </w:r>
      <w:r w:rsidR="005A18AC" w:rsidRPr="00D54382">
        <w:rPr>
          <w:rFonts w:eastAsiaTheme="minorEastAsia" w:cstheme="minorHAnsi"/>
        </w:rPr>
        <w:t xml:space="preserve"> (Ridderbuurt)</w:t>
      </w:r>
      <w:r w:rsidR="00FB0D60" w:rsidRPr="00D54382">
        <w:rPr>
          <w:rFonts w:eastAsiaTheme="minorEastAsia" w:cstheme="minorHAnsi"/>
        </w:rPr>
        <w:t xml:space="preserve"> wordt over 1,5 </w:t>
      </w:r>
      <w:proofErr w:type="spellStart"/>
      <w:r w:rsidR="00FB0D60" w:rsidRPr="00D54382">
        <w:rPr>
          <w:rFonts w:eastAsiaTheme="minorEastAsia" w:cstheme="minorHAnsi"/>
        </w:rPr>
        <w:t>mtr</w:t>
      </w:r>
      <w:proofErr w:type="spellEnd"/>
      <w:r w:rsidR="00E00BAD" w:rsidRPr="00D54382">
        <w:rPr>
          <w:rFonts w:eastAsiaTheme="minorEastAsia" w:cstheme="minorHAnsi"/>
        </w:rPr>
        <w:t xml:space="preserve"> breed</w:t>
      </w:r>
      <w:r w:rsidR="00BA134F" w:rsidRPr="00D54382">
        <w:rPr>
          <w:rFonts w:eastAsiaTheme="minorEastAsia" w:cstheme="minorHAnsi"/>
        </w:rPr>
        <w:t xml:space="preserve"> door de gemeente bijgehouden</w:t>
      </w:r>
      <w:r w:rsidR="00BD68D0" w:rsidRPr="00D54382">
        <w:rPr>
          <w:rFonts w:eastAsiaTheme="minorEastAsia" w:cstheme="minorHAnsi"/>
        </w:rPr>
        <w:t>.</w:t>
      </w:r>
    </w:p>
    <w:p w14:paraId="495521A6" w14:textId="77777777" w:rsidR="008607C6" w:rsidRPr="00D54382" w:rsidRDefault="7E2E14AE" w:rsidP="008607C6">
      <w:pPr>
        <w:rPr>
          <w:rFonts w:eastAsiaTheme="minorEastAsia" w:cstheme="minorHAnsi"/>
        </w:rPr>
      </w:pPr>
      <w:r w:rsidRPr="00D54382">
        <w:rPr>
          <w:rFonts w:eastAsiaTheme="minorEastAsia" w:cstheme="minorHAnsi"/>
        </w:rPr>
        <w:lastRenderedPageBreak/>
        <w:t>We kiezen voor een onderhoudssysteem van de windsingels</w:t>
      </w:r>
      <w:r w:rsidR="008607C6" w:rsidRPr="00D54382">
        <w:rPr>
          <w:rFonts w:eastAsiaTheme="minorEastAsia" w:cstheme="minorHAnsi"/>
        </w:rPr>
        <w:t xml:space="preserve"> waarbij rekening wordt gehouden met:</w:t>
      </w:r>
      <w:r w:rsidR="008607C6" w:rsidRPr="00D54382">
        <w:rPr>
          <w:rFonts w:eastAsiaTheme="minorEastAsia" w:cstheme="minorHAnsi"/>
        </w:rPr>
        <w:br/>
        <w:t>- bladval</w:t>
      </w:r>
      <w:r w:rsidR="008607C6" w:rsidRPr="00D54382">
        <w:rPr>
          <w:rFonts w:eastAsiaTheme="minorEastAsia" w:cstheme="minorHAnsi"/>
        </w:rPr>
        <w:br/>
        <w:t>- een woonplaats voor vogels (waarvoor ook ongeveer 20 vogelkasten zijn geplaatst aan de grotere bomen) zoogdieren en insecten</w:t>
      </w:r>
      <w:r w:rsidR="008607C6" w:rsidRPr="00D54382">
        <w:rPr>
          <w:rFonts w:eastAsiaTheme="minorEastAsia" w:cstheme="minorHAnsi"/>
        </w:rPr>
        <w:br/>
        <w:t>- schaduw op de tuinen</w:t>
      </w:r>
      <w:r w:rsidR="008607C6" w:rsidRPr="00D54382">
        <w:rPr>
          <w:rFonts w:eastAsiaTheme="minorEastAsia" w:cstheme="minorHAnsi"/>
        </w:rPr>
        <w:br/>
        <w:t>- vochtonttrekking door de wortels</w:t>
      </w:r>
      <w:r w:rsidR="008607C6" w:rsidRPr="00D54382">
        <w:rPr>
          <w:rFonts w:eastAsiaTheme="minorEastAsia" w:cstheme="minorHAnsi"/>
        </w:rPr>
        <w:br/>
        <w:t>- en gevaar voor vallen van te hoge bomen.</w:t>
      </w:r>
    </w:p>
    <w:p w14:paraId="5F3B2C53" w14:textId="6CF4B52B" w:rsidR="007B790D" w:rsidRPr="00D54382" w:rsidRDefault="008607C6" w:rsidP="008607C6">
      <w:pPr>
        <w:rPr>
          <w:rFonts w:eastAsiaTheme="minorEastAsia" w:cstheme="minorHAnsi"/>
        </w:rPr>
      </w:pPr>
      <w:r w:rsidRPr="00D54382">
        <w:rPr>
          <w:rFonts w:eastAsiaTheme="minorEastAsia" w:cstheme="minorHAnsi"/>
        </w:rPr>
        <w:t xml:space="preserve">Het onderhoud wordt </w:t>
      </w:r>
      <w:r w:rsidR="7E2E14AE" w:rsidRPr="00D54382">
        <w:rPr>
          <w:rFonts w:eastAsiaTheme="minorEastAsia" w:cstheme="minorHAnsi"/>
        </w:rPr>
        <w:t xml:space="preserve">onder toezicht van de </w:t>
      </w:r>
      <w:proofErr w:type="spellStart"/>
      <w:r w:rsidR="7E2E14AE" w:rsidRPr="00D54382">
        <w:rPr>
          <w:rFonts w:eastAsiaTheme="minorEastAsia" w:cstheme="minorHAnsi"/>
        </w:rPr>
        <w:t>tuincommissie</w:t>
      </w:r>
      <w:proofErr w:type="spellEnd"/>
      <w:r w:rsidR="7E2E14AE" w:rsidRPr="00D54382">
        <w:rPr>
          <w:rFonts w:eastAsiaTheme="minorEastAsia" w:cstheme="minorHAnsi"/>
        </w:rPr>
        <w:t xml:space="preserve"> uitgevoerd. </w:t>
      </w:r>
    </w:p>
    <w:p w14:paraId="58114183" w14:textId="3290D1F8" w:rsidR="007B790D" w:rsidRPr="00D54382" w:rsidRDefault="7E2E14AE" w:rsidP="7E2E14AE">
      <w:pPr>
        <w:rPr>
          <w:rFonts w:eastAsiaTheme="minorEastAsia" w:cstheme="minorHAnsi"/>
        </w:rPr>
      </w:pPr>
      <w:r w:rsidRPr="00D54382">
        <w:rPr>
          <w:rFonts w:eastAsiaTheme="minorEastAsia" w:cstheme="minorHAnsi"/>
        </w:rPr>
        <w:t xml:space="preserve">De </w:t>
      </w:r>
      <w:r w:rsidR="00C2426E" w:rsidRPr="00D54382">
        <w:rPr>
          <w:rFonts w:eastAsiaTheme="minorEastAsia" w:cstheme="minorHAnsi"/>
        </w:rPr>
        <w:t>eiken</w:t>
      </w:r>
      <w:r w:rsidR="000A71F5" w:rsidRPr="00D54382">
        <w:rPr>
          <w:rFonts w:eastAsiaTheme="minorEastAsia" w:cstheme="minorHAnsi"/>
        </w:rPr>
        <w:t>-</w:t>
      </w:r>
      <w:r w:rsidR="00C2426E" w:rsidRPr="00D54382">
        <w:rPr>
          <w:rFonts w:eastAsiaTheme="minorEastAsia" w:cstheme="minorHAnsi"/>
        </w:rPr>
        <w:t xml:space="preserve">, </w:t>
      </w:r>
      <w:r w:rsidRPr="00D54382">
        <w:rPr>
          <w:rFonts w:eastAsiaTheme="minorEastAsia" w:cstheme="minorHAnsi"/>
        </w:rPr>
        <w:t>elzen, essen, berken</w:t>
      </w:r>
      <w:r w:rsidR="002D59C8" w:rsidRPr="00D54382">
        <w:rPr>
          <w:rFonts w:eastAsiaTheme="minorEastAsia" w:cstheme="minorHAnsi"/>
        </w:rPr>
        <w:t>-</w:t>
      </w:r>
      <w:r w:rsidRPr="00D54382">
        <w:rPr>
          <w:rFonts w:eastAsiaTheme="minorEastAsia" w:cstheme="minorHAnsi"/>
        </w:rPr>
        <w:t>, en kastanje</w:t>
      </w:r>
      <w:r w:rsidR="000A71F5" w:rsidRPr="00D54382">
        <w:rPr>
          <w:rFonts w:eastAsiaTheme="minorEastAsia" w:cstheme="minorHAnsi"/>
        </w:rPr>
        <w:t>bomen</w:t>
      </w:r>
      <w:r w:rsidRPr="00D54382">
        <w:rPr>
          <w:rFonts w:eastAsiaTheme="minorEastAsia" w:cstheme="minorHAnsi"/>
        </w:rPr>
        <w:t xml:space="preserve"> </w:t>
      </w:r>
      <w:r w:rsidR="008607C6" w:rsidRPr="00D54382">
        <w:rPr>
          <w:rFonts w:eastAsiaTheme="minorEastAsia" w:cstheme="minorHAnsi"/>
        </w:rPr>
        <w:t>worden</w:t>
      </w:r>
      <w:r w:rsidR="00D54382">
        <w:rPr>
          <w:rFonts w:eastAsiaTheme="minorEastAsia" w:cstheme="minorHAnsi"/>
        </w:rPr>
        <w:t>,</w:t>
      </w:r>
      <w:r w:rsidR="008607C6" w:rsidRPr="00D54382">
        <w:rPr>
          <w:rFonts w:eastAsiaTheme="minorEastAsia" w:cstheme="minorHAnsi"/>
        </w:rPr>
        <w:t xml:space="preserve"> </w:t>
      </w:r>
      <w:r w:rsidRPr="00D54382">
        <w:rPr>
          <w:rFonts w:eastAsiaTheme="minorEastAsia" w:cstheme="minorHAnsi"/>
        </w:rPr>
        <w:t xml:space="preserve">indien zij dreigen een gevaar te worden of echt overlast op de tuinen </w:t>
      </w:r>
      <w:r w:rsidR="00D54382">
        <w:rPr>
          <w:rFonts w:eastAsiaTheme="minorEastAsia" w:cstheme="minorHAnsi"/>
        </w:rPr>
        <w:t xml:space="preserve">te </w:t>
      </w:r>
      <w:r w:rsidRPr="00D54382">
        <w:rPr>
          <w:rFonts w:eastAsiaTheme="minorEastAsia" w:cstheme="minorHAnsi"/>
        </w:rPr>
        <w:t>gaan geven, in de loop van een aantal jaren  gefaseerd gekap</w:t>
      </w:r>
      <w:r w:rsidR="00D54382">
        <w:rPr>
          <w:rFonts w:eastAsiaTheme="minorEastAsia" w:cstheme="minorHAnsi"/>
        </w:rPr>
        <w:t>t</w:t>
      </w:r>
      <w:r w:rsidRPr="00D54382">
        <w:rPr>
          <w:rFonts w:eastAsiaTheme="minorEastAsia" w:cstheme="minorHAnsi"/>
        </w:rPr>
        <w:t xml:space="preserve">. In de nabijheid van de gekapte boom </w:t>
      </w:r>
      <w:r w:rsidR="008607C6" w:rsidRPr="00D54382">
        <w:rPr>
          <w:rFonts w:eastAsiaTheme="minorEastAsia" w:cstheme="minorHAnsi"/>
        </w:rPr>
        <w:t xml:space="preserve">wordt </w:t>
      </w:r>
      <w:r w:rsidRPr="00D54382">
        <w:rPr>
          <w:rFonts w:eastAsiaTheme="minorEastAsia" w:cstheme="minorHAnsi"/>
        </w:rPr>
        <w:t>een nieuwe jonge boom geplant die zijn taak overneemt. Eiken worden doorgaans zo oud en groeien zo langzaam dat deze voorlopig nog geen gevaar zullen opleveren</w:t>
      </w:r>
    </w:p>
    <w:p w14:paraId="3F2A191A" w14:textId="36F0B984" w:rsidR="007B790D" w:rsidRPr="00D54382" w:rsidRDefault="7E2E14AE" w:rsidP="7E2E14AE">
      <w:pPr>
        <w:rPr>
          <w:rFonts w:eastAsiaTheme="minorEastAsia" w:cstheme="minorHAnsi"/>
        </w:rPr>
      </w:pPr>
      <w:r w:rsidRPr="00D54382">
        <w:rPr>
          <w:rFonts w:eastAsiaTheme="minorEastAsia" w:cstheme="minorHAnsi"/>
        </w:rPr>
        <w:t>Vooral kastanje</w:t>
      </w:r>
      <w:r w:rsidR="009E667A" w:rsidRPr="00D54382">
        <w:rPr>
          <w:rFonts w:eastAsiaTheme="minorEastAsia" w:cstheme="minorHAnsi"/>
        </w:rPr>
        <w:t xml:space="preserve">bomen essen </w:t>
      </w:r>
      <w:r w:rsidRPr="00D54382">
        <w:rPr>
          <w:rFonts w:eastAsiaTheme="minorEastAsia" w:cstheme="minorHAnsi"/>
        </w:rPr>
        <w:t xml:space="preserve">en berken </w:t>
      </w:r>
      <w:r w:rsidR="008607C6" w:rsidRPr="00D54382">
        <w:rPr>
          <w:rFonts w:eastAsiaTheme="minorEastAsia" w:cstheme="minorHAnsi"/>
        </w:rPr>
        <w:t xml:space="preserve">worden </w:t>
      </w:r>
      <w:r w:rsidR="000552D7" w:rsidRPr="00D54382">
        <w:rPr>
          <w:rFonts w:eastAsiaTheme="minorEastAsia" w:cstheme="minorHAnsi"/>
        </w:rPr>
        <w:t>met een</w:t>
      </w:r>
      <w:r w:rsidRPr="00D54382">
        <w:rPr>
          <w:rFonts w:eastAsiaTheme="minorEastAsia" w:cstheme="minorHAnsi"/>
        </w:rPr>
        <w:t xml:space="preserve"> jaarlijkse inspectie ronde in de gaten </w:t>
      </w:r>
      <w:r w:rsidR="000552D7" w:rsidRPr="00D54382">
        <w:rPr>
          <w:rFonts w:eastAsiaTheme="minorEastAsia" w:cstheme="minorHAnsi"/>
        </w:rPr>
        <w:t>ge</w:t>
      </w:r>
      <w:r w:rsidRPr="00D54382">
        <w:rPr>
          <w:rFonts w:eastAsiaTheme="minorEastAsia" w:cstheme="minorHAnsi"/>
        </w:rPr>
        <w:t>houde</w:t>
      </w:r>
      <w:r w:rsidR="008607C6" w:rsidRPr="00D54382">
        <w:rPr>
          <w:rFonts w:eastAsiaTheme="minorEastAsia" w:cstheme="minorHAnsi"/>
        </w:rPr>
        <w:t>n</w:t>
      </w:r>
      <w:r w:rsidRPr="00D54382">
        <w:rPr>
          <w:rFonts w:eastAsiaTheme="minorEastAsia" w:cstheme="minorHAnsi"/>
        </w:rPr>
        <w:t>.</w:t>
      </w:r>
    </w:p>
    <w:p w14:paraId="61B3FB31" w14:textId="51DB1D77" w:rsidR="007B790D" w:rsidRPr="00D54382" w:rsidRDefault="008607C6" w:rsidP="7E2E14AE">
      <w:pPr>
        <w:rPr>
          <w:rFonts w:eastAsiaTheme="minorEastAsia" w:cstheme="minorHAnsi"/>
        </w:rPr>
      </w:pPr>
      <w:r w:rsidRPr="00D54382">
        <w:rPr>
          <w:rFonts w:eastAsiaTheme="minorEastAsia" w:cstheme="minorHAnsi"/>
        </w:rPr>
        <w:t>D</w:t>
      </w:r>
      <w:r w:rsidR="7E2E14AE" w:rsidRPr="00D54382">
        <w:rPr>
          <w:rFonts w:eastAsiaTheme="minorEastAsia" w:cstheme="minorHAnsi"/>
        </w:rPr>
        <w:t xml:space="preserve">e struiklaag van de windsingel </w:t>
      </w:r>
      <w:r w:rsidRPr="00D54382">
        <w:rPr>
          <w:rFonts w:eastAsiaTheme="minorEastAsia" w:cstheme="minorHAnsi"/>
        </w:rPr>
        <w:t>wordt</w:t>
      </w:r>
      <w:r w:rsidR="7E2E14AE" w:rsidRPr="00D54382">
        <w:rPr>
          <w:rFonts w:eastAsiaTheme="minorEastAsia" w:cstheme="minorHAnsi"/>
        </w:rPr>
        <w:t xml:space="preserve"> om en om gefaseerd terug </w:t>
      </w:r>
      <w:r w:rsidRPr="00D54382">
        <w:rPr>
          <w:rFonts w:eastAsiaTheme="minorEastAsia" w:cstheme="minorHAnsi"/>
        </w:rPr>
        <w:t>gezet</w:t>
      </w:r>
      <w:r w:rsidR="7E2E14AE" w:rsidRPr="00D54382">
        <w:rPr>
          <w:rFonts w:eastAsiaTheme="minorEastAsia" w:cstheme="minorHAnsi"/>
        </w:rPr>
        <w:t xml:space="preserve"> op ongeveer 30 centimeter, waarna zij in het daarop volgende seizoen weer uit zullen lopen, zodat het karakter te allen tijde behouden blijft.</w:t>
      </w:r>
    </w:p>
    <w:p w14:paraId="42416566" w14:textId="1A117B7E" w:rsidR="007B790D" w:rsidRPr="00D54382" w:rsidRDefault="00B4173B" w:rsidP="7E2E14AE">
      <w:pPr>
        <w:rPr>
          <w:rFonts w:eastAsiaTheme="minorEastAsia" w:cstheme="minorHAnsi"/>
        </w:rPr>
      </w:pPr>
      <w:r w:rsidRPr="00D54382">
        <w:rPr>
          <w:rFonts w:eastAsiaTheme="minorEastAsia" w:cstheme="minorHAnsi"/>
        </w:rPr>
        <w:t xml:space="preserve">De aanwezige knotwilgen worden </w:t>
      </w:r>
      <w:r w:rsidR="00BC27B0" w:rsidRPr="00D54382">
        <w:rPr>
          <w:rFonts w:eastAsiaTheme="minorEastAsia" w:cstheme="minorHAnsi"/>
        </w:rPr>
        <w:t>geknot en waar nodig vervangen door nieuw hout</w:t>
      </w:r>
      <w:r w:rsidR="00A12DA4" w:rsidRPr="00D54382">
        <w:rPr>
          <w:rFonts w:eastAsiaTheme="minorEastAsia" w:cstheme="minorHAnsi"/>
        </w:rPr>
        <w:t>.</w:t>
      </w:r>
    </w:p>
    <w:p w14:paraId="598054C9" w14:textId="5B746916" w:rsidR="007B790D" w:rsidRPr="00D54382" w:rsidRDefault="005305D1" w:rsidP="00B25D99">
      <w:pPr>
        <w:pStyle w:val="Kop1"/>
        <w:rPr>
          <w:rFonts w:asciiTheme="minorHAnsi" w:eastAsiaTheme="minorEastAsia" w:hAnsiTheme="minorHAnsi" w:cstheme="minorHAnsi"/>
          <w:b/>
          <w:bCs/>
          <w:sz w:val="22"/>
          <w:szCs w:val="22"/>
        </w:rPr>
      </w:pPr>
      <w:r>
        <w:rPr>
          <w:rFonts w:asciiTheme="minorHAnsi" w:eastAsiaTheme="minorEastAsia" w:hAnsiTheme="minorHAnsi" w:cstheme="minorHAnsi"/>
          <w:b/>
          <w:bCs/>
          <w:color w:val="auto"/>
          <w:sz w:val="22"/>
          <w:szCs w:val="22"/>
        </w:rPr>
        <w:t>(Te) hoge bomen</w:t>
      </w:r>
    </w:p>
    <w:p w14:paraId="475F1217" w14:textId="402A3E3C" w:rsidR="007B790D" w:rsidRPr="00D54382" w:rsidRDefault="7E2E14AE" w:rsidP="7E2E14AE">
      <w:pPr>
        <w:rPr>
          <w:rFonts w:eastAsiaTheme="minorEastAsia" w:cstheme="minorHAnsi"/>
        </w:rPr>
      </w:pPr>
      <w:r w:rsidRPr="00D54382">
        <w:rPr>
          <w:rFonts w:eastAsiaTheme="minorEastAsia" w:cstheme="minorHAnsi"/>
        </w:rPr>
        <w:t xml:space="preserve">Op de tuinen zijn de destijds aangeplante kleine boompjes in de afgelopen jaren veelal uitgegroeid tot hoge bomen. </w:t>
      </w:r>
    </w:p>
    <w:p w14:paraId="5994543D" w14:textId="445E223F" w:rsidR="007B790D" w:rsidRPr="00D54382" w:rsidRDefault="7E2E14AE" w:rsidP="7E2E14AE">
      <w:pPr>
        <w:rPr>
          <w:rFonts w:eastAsiaTheme="minorEastAsia" w:cstheme="minorHAnsi"/>
        </w:rPr>
      </w:pPr>
      <w:r w:rsidRPr="00D54382">
        <w:rPr>
          <w:rFonts w:eastAsiaTheme="minorEastAsia" w:cstheme="minorHAnsi"/>
        </w:rPr>
        <w:t>1. Deze geven schaduw op eigen tuin en omliggende tuinen</w:t>
      </w:r>
    </w:p>
    <w:p w14:paraId="43E8C90A" w14:textId="3EA03A91" w:rsidR="007B790D" w:rsidRPr="00D54382" w:rsidRDefault="7E2E14AE" w:rsidP="7E2E14AE">
      <w:pPr>
        <w:rPr>
          <w:rFonts w:eastAsiaTheme="minorEastAsia" w:cstheme="minorHAnsi"/>
        </w:rPr>
      </w:pPr>
      <w:r w:rsidRPr="00D54382">
        <w:rPr>
          <w:rFonts w:eastAsiaTheme="minorEastAsia" w:cstheme="minorHAnsi"/>
        </w:rPr>
        <w:t xml:space="preserve">2. Zij </w:t>
      </w:r>
      <w:r w:rsidR="007B4E34" w:rsidRPr="00D54382">
        <w:rPr>
          <w:rFonts w:eastAsiaTheme="minorEastAsia" w:cstheme="minorHAnsi"/>
        </w:rPr>
        <w:t>onttrekken</w:t>
      </w:r>
      <w:r w:rsidRPr="00D54382">
        <w:rPr>
          <w:rFonts w:eastAsiaTheme="minorEastAsia" w:cstheme="minorHAnsi"/>
        </w:rPr>
        <w:t xml:space="preserve"> vocht aan de eigen tuin en de omliggende tuinen.</w:t>
      </w:r>
    </w:p>
    <w:p w14:paraId="2089699C" w14:textId="03AB652D" w:rsidR="007B790D" w:rsidRPr="00D54382" w:rsidRDefault="7E2E14AE" w:rsidP="7E2E14AE">
      <w:pPr>
        <w:rPr>
          <w:rFonts w:eastAsiaTheme="minorEastAsia" w:cstheme="minorHAnsi"/>
        </w:rPr>
      </w:pPr>
      <w:r w:rsidRPr="00D54382">
        <w:rPr>
          <w:rFonts w:eastAsiaTheme="minorEastAsia" w:cstheme="minorHAnsi"/>
        </w:rPr>
        <w:t>3. Er kunnen bij een storm grote takken uitwaaien of zij kunnen geheel omwaaien, wat weer gevaar oplevert voor de opsta</w:t>
      </w:r>
      <w:r w:rsidR="008D2D74" w:rsidRPr="00D54382">
        <w:rPr>
          <w:rFonts w:eastAsiaTheme="minorEastAsia" w:cstheme="minorHAnsi"/>
        </w:rPr>
        <w:t>ll</w:t>
      </w:r>
      <w:r w:rsidRPr="00D54382">
        <w:rPr>
          <w:rFonts w:eastAsiaTheme="minorEastAsia" w:cstheme="minorHAnsi"/>
        </w:rPr>
        <w:t xml:space="preserve">en op de tuinen of voor de tuinders zelf. </w:t>
      </w:r>
    </w:p>
    <w:p w14:paraId="5106D566" w14:textId="12B3D23A" w:rsidR="007B790D" w:rsidRPr="00D54382" w:rsidRDefault="00B65266" w:rsidP="7E2E14AE">
      <w:pPr>
        <w:rPr>
          <w:rFonts w:eastAsiaTheme="minorEastAsia" w:cstheme="minorHAnsi"/>
        </w:rPr>
      </w:pPr>
      <w:r w:rsidRPr="00D54382">
        <w:rPr>
          <w:rFonts w:eastAsiaTheme="minorEastAsia" w:cstheme="minorHAnsi"/>
        </w:rPr>
        <w:t>De</w:t>
      </w:r>
      <w:r w:rsidR="7E2E14AE" w:rsidRPr="00D54382">
        <w:rPr>
          <w:rFonts w:eastAsiaTheme="minorEastAsia" w:cstheme="minorHAnsi"/>
        </w:rPr>
        <w:t xml:space="preserve"> volkstuinvereniging</w:t>
      </w:r>
      <w:r w:rsidRPr="00D54382">
        <w:rPr>
          <w:rFonts w:eastAsiaTheme="minorEastAsia" w:cstheme="minorHAnsi"/>
        </w:rPr>
        <w:t xml:space="preserve"> zet zich in om</w:t>
      </w:r>
      <w:r w:rsidR="7E2E14AE" w:rsidRPr="00D54382">
        <w:rPr>
          <w:rFonts w:eastAsiaTheme="minorEastAsia" w:cstheme="minorHAnsi"/>
        </w:rPr>
        <w:t xml:space="preserve"> iets te doen tegen </w:t>
      </w:r>
      <w:r w:rsidRPr="00D54382">
        <w:rPr>
          <w:rFonts w:eastAsiaTheme="minorEastAsia" w:cstheme="minorHAnsi"/>
        </w:rPr>
        <w:t xml:space="preserve">deze </w:t>
      </w:r>
      <w:r w:rsidR="7E2E14AE" w:rsidRPr="00D54382">
        <w:rPr>
          <w:rFonts w:eastAsiaTheme="minorEastAsia" w:cstheme="minorHAnsi"/>
        </w:rPr>
        <w:t>eventuele overlast.</w:t>
      </w:r>
    </w:p>
    <w:p w14:paraId="10E919B2" w14:textId="2023DA04" w:rsidR="00D54382" w:rsidRDefault="7E2E14AE" w:rsidP="00D54382">
      <w:pPr>
        <w:rPr>
          <w:rFonts w:eastAsiaTheme="minorEastAsia" w:cstheme="minorHAnsi"/>
          <w:i/>
          <w:iCs/>
        </w:rPr>
      </w:pPr>
      <w:r w:rsidRPr="00D54382">
        <w:rPr>
          <w:rFonts w:eastAsiaTheme="minorEastAsia" w:cstheme="minorHAnsi"/>
        </w:rPr>
        <w:t>Zie ook Artikel 10 van het Huishoudelijk Reglement</w:t>
      </w:r>
      <w:r w:rsidR="008B6329" w:rsidRPr="00D54382">
        <w:rPr>
          <w:rFonts w:eastAsiaTheme="minorEastAsia" w:cstheme="minorHAnsi"/>
        </w:rPr>
        <w:t>:</w:t>
      </w:r>
      <w:r w:rsidR="00D54382">
        <w:rPr>
          <w:rFonts w:eastAsiaTheme="minorEastAsia" w:cstheme="minorHAnsi"/>
        </w:rPr>
        <w:t xml:space="preserve"> </w:t>
      </w:r>
      <w:r w:rsidRPr="00D54382">
        <w:rPr>
          <w:rFonts w:eastAsiaTheme="minorEastAsia" w:cstheme="minorHAnsi"/>
          <w:i/>
          <w:iCs/>
        </w:rPr>
        <w:t>10 g. Iedere tuinder is verplicht de bomen op vastgestelde hoogte te toppen</w:t>
      </w:r>
    </w:p>
    <w:p w14:paraId="0D8EEEA0" w14:textId="598B6913" w:rsidR="007B790D" w:rsidRPr="00D54382" w:rsidRDefault="7E2E14AE" w:rsidP="00D54382">
      <w:pPr>
        <w:rPr>
          <w:rFonts w:cstheme="minorHAnsi"/>
        </w:rPr>
      </w:pPr>
      <w:r w:rsidRPr="00D54382">
        <w:rPr>
          <w:rFonts w:eastAsia="Calibri" w:cstheme="minorHAnsi"/>
        </w:rPr>
        <w:t>Op de complexen 2 en 3 mogen vanwege de smalle percelen de loofbomen een maximale hoogte hebben van 4 meter. Voor coniferen geldt een maximale hoogte van 3 meter voor alle complexen.</w:t>
      </w:r>
    </w:p>
    <w:p w14:paraId="0913899B" w14:textId="596281BE" w:rsidR="007B790D" w:rsidRPr="00D54382" w:rsidRDefault="7E2E14AE" w:rsidP="7E2E14AE">
      <w:pPr>
        <w:shd w:val="clear" w:color="auto" w:fill="FFFFFF" w:themeFill="background1"/>
        <w:spacing w:after="0"/>
        <w:rPr>
          <w:rFonts w:cstheme="minorHAnsi"/>
        </w:rPr>
      </w:pPr>
      <w:r w:rsidRPr="00D54382">
        <w:rPr>
          <w:rFonts w:eastAsia="Calibri" w:cstheme="minorHAnsi"/>
        </w:rPr>
        <w:t>Op complex 1 wordt er voor de loofbomen op de tuinen</w:t>
      </w:r>
      <w:r w:rsidR="007073CF" w:rsidRPr="00D54382">
        <w:rPr>
          <w:rFonts w:eastAsia="Calibri" w:cstheme="minorHAnsi"/>
        </w:rPr>
        <w:t xml:space="preserve"> </w:t>
      </w:r>
      <w:r w:rsidRPr="00D54382">
        <w:rPr>
          <w:rFonts w:eastAsia="Calibri" w:cstheme="minorHAnsi"/>
        </w:rPr>
        <w:t xml:space="preserve">vooraf geen maximale hoogte ingesteld. </w:t>
      </w:r>
    </w:p>
    <w:p w14:paraId="0DCDE388" w14:textId="42A8FAAE" w:rsidR="007B790D" w:rsidRPr="00D54382" w:rsidRDefault="7E2E14AE" w:rsidP="7E2E14AE">
      <w:pPr>
        <w:shd w:val="clear" w:color="auto" w:fill="FFFFFF" w:themeFill="background1"/>
        <w:spacing w:after="0"/>
        <w:rPr>
          <w:rFonts w:eastAsia="Calibri" w:cstheme="minorHAnsi"/>
        </w:rPr>
      </w:pPr>
      <w:r w:rsidRPr="00D54382">
        <w:rPr>
          <w:rFonts w:eastAsia="Calibri" w:cstheme="minorHAnsi"/>
        </w:rPr>
        <w:t>De tuinder op complex 1, op wiens gehuurde tuin een hoge boom staat, dient ervoor te zorgen dat deze boom geen onrechtmatige hinder bij zijn buren veroorzaakt, waarbij normale bladafval, vallende vruchten, zaadpluis of beperkte mate van schaduwwerking niet onrechtmatig zal worden beschouwd.</w:t>
      </w:r>
    </w:p>
    <w:p w14:paraId="43C9995C" w14:textId="5D45DFE4" w:rsidR="002227A9" w:rsidRPr="00D54382" w:rsidRDefault="000B496A" w:rsidP="7E2E14AE">
      <w:pPr>
        <w:shd w:val="clear" w:color="auto" w:fill="FFFFFF" w:themeFill="background1"/>
        <w:spacing w:after="0"/>
        <w:rPr>
          <w:rFonts w:eastAsia="Calibri" w:cstheme="minorHAnsi"/>
        </w:rPr>
      </w:pPr>
      <w:r w:rsidRPr="00D54382">
        <w:rPr>
          <w:rFonts w:eastAsia="Calibri" w:cstheme="minorHAnsi"/>
        </w:rPr>
        <w:t xml:space="preserve">Bij </w:t>
      </w:r>
      <w:r w:rsidR="00FE5BBB" w:rsidRPr="00D54382">
        <w:rPr>
          <w:rFonts w:eastAsia="Calibri" w:cstheme="minorHAnsi"/>
        </w:rPr>
        <w:t xml:space="preserve">eventuele hinder bepaalt het </w:t>
      </w:r>
      <w:r w:rsidR="00BB4AEA" w:rsidRPr="00D54382">
        <w:rPr>
          <w:rFonts w:eastAsia="Calibri" w:cstheme="minorHAnsi"/>
        </w:rPr>
        <w:t>bestuur, geadviseerd</w:t>
      </w:r>
      <w:r w:rsidR="00FE5BBB" w:rsidRPr="00D54382">
        <w:rPr>
          <w:rFonts w:eastAsia="Calibri" w:cstheme="minorHAnsi"/>
        </w:rPr>
        <w:t xml:space="preserve"> door de </w:t>
      </w:r>
      <w:proofErr w:type="spellStart"/>
      <w:r w:rsidR="00BB4AEA" w:rsidRPr="00D54382">
        <w:rPr>
          <w:rFonts w:eastAsia="Calibri" w:cstheme="minorHAnsi"/>
        </w:rPr>
        <w:t>tuincommissie</w:t>
      </w:r>
      <w:proofErr w:type="spellEnd"/>
      <w:r w:rsidR="00BB4AEA" w:rsidRPr="00D54382">
        <w:rPr>
          <w:rFonts w:eastAsia="Calibri" w:cstheme="minorHAnsi"/>
        </w:rPr>
        <w:t>, na</w:t>
      </w:r>
      <w:r w:rsidR="00865AA1" w:rsidRPr="00D54382">
        <w:rPr>
          <w:rFonts w:eastAsia="Calibri" w:cstheme="minorHAnsi"/>
        </w:rPr>
        <w:t xml:space="preserve"> betrokken tuinders gehoord te hebben,</w:t>
      </w:r>
      <w:r w:rsidR="000F0EB2" w:rsidRPr="00D54382">
        <w:rPr>
          <w:rFonts w:eastAsia="Calibri" w:cstheme="minorHAnsi"/>
        </w:rPr>
        <w:t xml:space="preserve"> de wenselijkheid of noodzaak tot het toppen of kappen van de boom</w:t>
      </w:r>
      <w:r w:rsidR="002227A9" w:rsidRPr="00D54382">
        <w:rPr>
          <w:rFonts w:eastAsia="Calibri" w:cstheme="minorHAnsi"/>
        </w:rPr>
        <w:t>.</w:t>
      </w:r>
    </w:p>
    <w:p w14:paraId="7CF5B874" w14:textId="2CAD4A9E" w:rsidR="007B790D" w:rsidRPr="00D54382" w:rsidRDefault="000C5327" w:rsidP="009B55BD">
      <w:pPr>
        <w:shd w:val="clear" w:color="auto" w:fill="FFFFFF" w:themeFill="background1"/>
        <w:spacing w:after="0"/>
        <w:rPr>
          <w:rFonts w:eastAsiaTheme="minorEastAsia" w:cstheme="minorHAnsi"/>
        </w:rPr>
      </w:pPr>
      <w:r w:rsidRPr="00D54382">
        <w:rPr>
          <w:rFonts w:eastAsia="Calibri" w:cstheme="minorHAnsi"/>
        </w:rPr>
        <w:lastRenderedPageBreak/>
        <w:t>Indien h</w:t>
      </w:r>
      <w:r w:rsidR="7E2E14AE" w:rsidRPr="00D54382">
        <w:rPr>
          <w:rFonts w:eastAsia="Calibri" w:cstheme="minorHAnsi"/>
        </w:rPr>
        <w:t>et bestuur</w:t>
      </w:r>
      <w:r w:rsidRPr="00D54382">
        <w:rPr>
          <w:rFonts w:eastAsia="Calibri" w:cstheme="minorHAnsi"/>
        </w:rPr>
        <w:t xml:space="preserve"> een tuinder</w:t>
      </w:r>
      <w:r w:rsidR="0054292B" w:rsidRPr="00D54382">
        <w:rPr>
          <w:rFonts w:eastAsia="Calibri" w:cstheme="minorHAnsi"/>
        </w:rPr>
        <w:t xml:space="preserve"> verplicht tot het toppen of kappen van te hoge bomen geschiedt dit </w:t>
      </w:r>
      <w:r w:rsidR="008870F9" w:rsidRPr="00D54382">
        <w:rPr>
          <w:rFonts w:eastAsia="Calibri" w:cstheme="minorHAnsi"/>
        </w:rPr>
        <w:t>toppen of kappen ten</w:t>
      </w:r>
      <w:r w:rsidR="00BF3368" w:rsidRPr="00D54382">
        <w:rPr>
          <w:rFonts w:eastAsia="Calibri" w:cstheme="minorHAnsi"/>
        </w:rPr>
        <w:t xml:space="preserve"> </w:t>
      </w:r>
      <w:r w:rsidR="008870F9" w:rsidRPr="00D54382">
        <w:rPr>
          <w:rFonts w:eastAsia="Calibri" w:cstheme="minorHAnsi"/>
        </w:rPr>
        <w:t xml:space="preserve">laste van de huurder op wiens </w:t>
      </w:r>
      <w:r w:rsidR="003370A4" w:rsidRPr="00D54382">
        <w:rPr>
          <w:rFonts w:eastAsia="Calibri" w:cstheme="minorHAnsi"/>
        </w:rPr>
        <w:t xml:space="preserve">gehuurde </w:t>
      </w:r>
      <w:r w:rsidR="008870F9" w:rsidRPr="00D54382">
        <w:rPr>
          <w:rFonts w:eastAsia="Calibri" w:cstheme="minorHAnsi"/>
        </w:rPr>
        <w:t>tuin de</w:t>
      </w:r>
      <w:r w:rsidR="003370A4" w:rsidRPr="00D54382">
        <w:rPr>
          <w:rFonts w:eastAsia="Calibri" w:cstheme="minorHAnsi"/>
        </w:rPr>
        <w:t>ze boom staat</w:t>
      </w:r>
      <w:r w:rsidR="008870F9" w:rsidRPr="00D54382">
        <w:rPr>
          <w:rFonts w:eastAsia="Calibri" w:cstheme="minorHAnsi"/>
        </w:rPr>
        <w:t xml:space="preserve"> </w:t>
      </w:r>
      <w:r w:rsidR="009B55BD" w:rsidRPr="00D54382">
        <w:rPr>
          <w:rFonts w:eastAsia="Calibri" w:cstheme="minorHAnsi"/>
        </w:rPr>
        <w:t>. Het bestuur vraagt zo</w:t>
      </w:r>
      <w:r w:rsidR="00621D78" w:rsidRPr="00D54382">
        <w:rPr>
          <w:rFonts w:eastAsia="Calibri" w:cstheme="minorHAnsi"/>
        </w:rPr>
        <w:t xml:space="preserve"> </w:t>
      </w:r>
      <w:r w:rsidR="009B55BD" w:rsidRPr="00D54382">
        <w:rPr>
          <w:rFonts w:eastAsia="Calibri" w:cstheme="minorHAnsi"/>
        </w:rPr>
        <w:t>nodig een kapvergunning aan.</w:t>
      </w:r>
      <w:r w:rsidR="7E2E14AE" w:rsidRPr="00D54382">
        <w:rPr>
          <w:rFonts w:eastAsiaTheme="minorEastAsia" w:cstheme="minorHAnsi"/>
        </w:rPr>
        <w:t xml:space="preserve">  </w:t>
      </w:r>
    </w:p>
    <w:p w14:paraId="5D2C176E" w14:textId="77777777" w:rsidR="00272F4D" w:rsidRPr="00D54382" w:rsidRDefault="00272F4D" w:rsidP="7E2E14AE">
      <w:pPr>
        <w:spacing w:after="0"/>
        <w:rPr>
          <w:rFonts w:eastAsiaTheme="minorEastAsia" w:cstheme="minorHAnsi"/>
        </w:rPr>
      </w:pPr>
    </w:p>
    <w:p w14:paraId="36D2FE59" w14:textId="2F5DE761" w:rsidR="007B790D" w:rsidRPr="00D54382" w:rsidRDefault="7E2E14AE" w:rsidP="7E2E14AE">
      <w:pPr>
        <w:rPr>
          <w:rFonts w:eastAsiaTheme="minorEastAsia" w:cstheme="minorHAnsi"/>
        </w:rPr>
      </w:pPr>
      <w:r w:rsidRPr="00D54382">
        <w:rPr>
          <w:rFonts w:eastAsiaTheme="minorEastAsia" w:cstheme="minorHAnsi"/>
        </w:rPr>
        <w:t>Er zijn een aantal manieren om de overlast te beperken</w:t>
      </w:r>
      <w:r w:rsidR="00D54382">
        <w:rPr>
          <w:rFonts w:eastAsiaTheme="minorEastAsia" w:cstheme="minorHAnsi"/>
        </w:rPr>
        <w:t>, te weten:</w:t>
      </w:r>
    </w:p>
    <w:p w14:paraId="085F69F8" w14:textId="33655563" w:rsidR="007B790D" w:rsidRPr="00D54382" w:rsidRDefault="7E2E14AE" w:rsidP="7E2E14AE">
      <w:pPr>
        <w:rPr>
          <w:rFonts w:eastAsiaTheme="minorEastAsia" w:cstheme="minorHAnsi"/>
        </w:rPr>
      </w:pPr>
      <w:r w:rsidRPr="00D54382">
        <w:rPr>
          <w:rFonts w:eastAsiaTheme="minorEastAsia" w:cstheme="minorHAnsi"/>
        </w:rPr>
        <w:t xml:space="preserve">1.  Flink snoeien – </w:t>
      </w:r>
      <w:r w:rsidR="00E55D9E" w:rsidRPr="00D54382">
        <w:rPr>
          <w:rFonts w:eastAsiaTheme="minorEastAsia" w:cstheme="minorHAnsi"/>
        </w:rPr>
        <w:t>kandelaberen</w:t>
      </w:r>
      <w:r w:rsidRPr="00D54382">
        <w:rPr>
          <w:rFonts w:eastAsiaTheme="minorEastAsia" w:cstheme="minorHAnsi"/>
        </w:rPr>
        <w:t xml:space="preserve"> (niet alle bomen lenen zich hiervoor)</w:t>
      </w:r>
      <w:r w:rsidR="00D54382">
        <w:rPr>
          <w:rFonts w:eastAsiaTheme="minorEastAsia" w:cstheme="minorHAnsi"/>
        </w:rPr>
        <w:br/>
      </w:r>
      <w:r w:rsidRPr="00D54382">
        <w:rPr>
          <w:rFonts w:eastAsiaTheme="minorEastAsia" w:cstheme="minorHAnsi"/>
        </w:rPr>
        <w:t>2.  Geheel omzagen</w:t>
      </w:r>
      <w:r w:rsidR="00D54382">
        <w:rPr>
          <w:rFonts w:eastAsiaTheme="minorEastAsia" w:cstheme="minorHAnsi"/>
        </w:rPr>
        <w:br/>
      </w:r>
      <w:r w:rsidRPr="00D54382">
        <w:rPr>
          <w:rFonts w:eastAsiaTheme="minorEastAsia" w:cstheme="minorHAnsi"/>
        </w:rPr>
        <w:t>3.  Knotten (niet alle bomen lenen zich hiervoor)</w:t>
      </w:r>
      <w:r w:rsidR="00B65266" w:rsidRPr="00D54382">
        <w:rPr>
          <w:rFonts w:eastAsiaTheme="minorEastAsia" w:cstheme="minorHAnsi"/>
        </w:rPr>
        <w:t xml:space="preserve"> </w:t>
      </w:r>
    </w:p>
    <w:p w14:paraId="4893C365" w14:textId="7A0BF405" w:rsidR="007B790D" w:rsidRPr="00D54382" w:rsidRDefault="00B65266" w:rsidP="7E2E14AE">
      <w:pPr>
        <w:rPr>
          <w:rFonts w:eastAsiaTheme="minorEastAsia" w:cstheme="minorHAnsi"/>
        </w:rPr>
      </w:pPr>
      <w:r w:rsidRPr="00D54382">
        <w:rPr>
          <w:rFonts w:eastAsiaTheme="minorEastAsia" w:cstheme="minorHAnsi"/>
        </w:rPr>
        <w:t>Bij overlast</w:t>
      </w:r>
      <w:r w:rsidR="00D54382">
        <w:rPr>
          <w:rFonts w:eastAsiaTheme="minorEastAsia" w:cstheme="minorHAnsi"/>
        </w:rPr>
        <w:t xml:space="preserve"> a</w:t>
      </w:r>
      <w:r w:rsidRPr="00D54382">
        <w:rPr>
          <w:rFonts w:eastAsiaTheme="minorEastAsia" w:cstheme="minorHAnsi"/>
        </w:rPr>
        <w:t xml:space="preserve">dviseert de </w:t>
      </w:r>
      <w:proofErr w:type="spellStart"/>
      <w:r w:rsidR="7E2E14AE" w:rsidRPr="00D54382">
        <w:rPr>
          <w:rFonts w:eastAsiaTheme="minorEastAsia" w:cstheme="minorHAnsi"/>
        </w:rPr>
        <w:t>tuincommissie</w:t>
      </w:r>
      <w:proofErr w:type="spellEnd"/>
      <w:r w:rsidR="7E2E14AE" w:rsidRPr="00D54382">
        <w:rPr>
          <w:rFonts w:eastAsiaTheme="minorEastAsia" w:cstheme="minorHAnsi"/>
        </w:rPr>
        <w:t xml:space="preserve"> de leden van de tuinvereniging om </w:t>
      </w:r>
      <w:r w:rsidRPr="00D54382">
        <w:rPr>
          <w:rFonts w:eastAsiaTheme="minorEastAsia" w:cstheme="minorHAnsi"/>
        </w:rPr>
        <w:t xml:space="preserve">één van bovenstaande </w:t>
      </w:r>
      <w:r w:rsidR="7E2E14AE" w:rsidRPr="00D54382">
        <w:rPr>
          <w:rFonts w:eastAsiaTheme="minorEastAsia" w:cstheme="minorHAnsi"/>
        </w:rPr>
        <w:t>maatregelen te nemen.</w:t>
      </w:r>
    </w:p>
    <w:p w14:paraId="55A0DBF2" w14:textId="1195693C" w:rsidR="007B790D" w:rsidRPr="00D54382" w:rsidRDefault="7E2E14AE" w:rsidP="7E2E14AE">
      <w:pPr>
        <w:rPr>
          <w:rFonts w:eastAsiaTheme="minorEastAsia" w:cstheme="minorHAnsi"/>
        </w:rPr>
      </w:pPr>
      <w:r w:rsidRPr="00D54382">
        <w:rPr>
          <w:rFonts w:eastAsiaTheme="minorEastAsia" w:cstheme="minorHAnsi"/>
        </w:rPr>
        <w:t xml:space="preserve">Ook </w:t>
      </w:r>
      <w:r w:rsidR="00B65266" w:rsidRPr="00D54382">
        <w:rPr>
          <w:rFonts w:eastAsiaTheme="minorEastAsia" w:cstheme="minorHAnsi"/>
        </w:rPr>
        <w:t xml:space="preserve">kan </w:t>
      </w:r>
      <w:r w:rsidRPr="00D54382">
        <w:rPr>
          <w:rFonts w:eastAsiaTheme="minorEastAsia" w:cstheme="minorHAnsi"/>
        </w:rPr>
        <w:t xml:space="preserve">het </w:t>
      </w:r>
      <w:r w:rsidR="00B65266" w:rsidRPr="00D54382">
        <w:rPr>
          <w:rFonts w:eastAsiaTheme="minorEastAsia" w:cstheme="minorHAnsi"/>
        </w:rPr>
        <w:t xml:space="preserve">bestuur </w:t>
      </w:r>
      <w:r w:rsidRPr="00D54382">
        <w:rPr>
          <w:rFonts w:eastAsiaTheme="minorEastAsia" w:cstheme="minorHAnsi"/>
        </w:rPr>
        <w:t xml:space="preserve">bij het vrij komen van een tuin </w:t>
      </w:r>
      <w:r w:rsidR="00B65266" w:rsidRPr="00D54382">
        <w:rPr>
          <w:rFonts w:eastAsiaTheme="minorEastAsia" w:cstheme="minorHAnsi"/>
        </w:rPr>
        <w:t xml:space="preserve">besluiten </w:t>
      </w:r>
      <w:r w:rsidRPr="00D54382">
        <w:rPr>
          <w:rFonts w:eastAsiaTheme="minorEastAsia" w:cstheme="minorHAnsi"/>
        </w:rPr>
        <w:t>bepaalde overlastbomen te ontdoen alvorens de tuin opnieuw te verhuren.</w:t>
      </w:r>
    </w:p>
    <w:p w14:paraId="1007E1A2" w14:textId="7C897808" w:rsidR="007B790D" w:rsidRPr="00D54382" w:rsidRDefault="00B65266" w:rsidP="7E2E14AE">
      <w:pPr>
        <w:rPr>
          <w:rFonts w:eastAsiaTheme="minorEastAsia" w:cstheme="minorHAnsi"/>
        </w:rPr>
      </w:pPr>
      <w:r w:rsidRPr="00D54382">
        <w:rPr>
          <w:rFonts w:eastAsiaTheme="minorEastAsia" w:cstheme="minorHAnsi"/>
        </w:rPr>
        <w:t xml:space="preserve">Indien een </w:t>
      </w:r>
      <w:r w:rsidR="7E2E14AE" w:rsidRPr="00D54382">
        <w:rPr>
          <w:rFonts w:eastAsiaTheme="minorEastAsia" w:cstheme="minorHAnsi"/>
        </w:rPr>
        <w:t>nieuwe huurder de bomen wel accept</w:t>
      </w:r>
      <w:r w:rsidRPr="00D54382">
        <w:rPr>
          <w:rFonts w:eastAsiaTheme="minorEastAsia" w:cstheme="minorHAnsi"/>
        </w:rPr>
        <w:t>eert</w:t>
      </w:r>
      <w:r w:rsidR="7E2E14AE" w:rsidRPr="00D54382">
        <w:rPr>
          <w:rFonts w:eastAsiaTheme="minorEastAsia" w:cstheme="minorHAnsi"/>
        </w:rPr>
        <w:t xml:space="preserve">, dan </w:t>
      </w:r>
      <w:r w:rsidRPr="00D54382">
        <w:rPr>
          <w:rFonts w:eastAsiaTheme="minorEastAsia" w:cstheme="minorHAnsi"/>
        </w:rPr>
        <w:t xml:space="preserve">wordt </w:t>
      </w:r>
      <w:r w:rsidR="7E2E14AE" w:rsidRPr="00D54382">
        <w:rPr>
          <w:rFonts w:eastAsiaTheme="minorEastAsia" w:cstheme="minorHAnsi"/>
        </w:rPr>
        <w:t>hij/zij wel op de hoogte gebracht van de eventuele consequenties. Indien de buren naar de rechter stappen en zij gelijk krijgen, kan het verwijderen van de bomen wel eens duur kunnen uitpakken voor de nieuwe huurder. Hij/zij kan na het zetten van de handtekening het bedrag voor het verwijderen dan niet meer verhalen op de oude huurders</w:t>
      </w:r>
      <w:r w:rsidR="007C5B28" w:rsidRPr="00D54382">
        <w:rPr>
          <w:rFonts w:eastAsiaTheme="minorEastAsia" w:cstheme="minorHAnsi"/>
        </w:rPr>
        <w:t xml:space="preserve"> of vereniging.</w:t>
      </w:r>
      <w:r w:rsidR="00702A36" w:rsidRPr="00D54382">
        <w:rPr>
          <w:rFonts w:eastAsiaTheme="minorEastAsia" w:cstheme="minorHAnsi"/>
        </w:rPr>
        <w:t xml:space="preserve">       </w:t>
      </w:r>
    </w:p>
    <w:p w14:paraId="1E1951C0" w14:textId="1F943F7F" w:rsidR="007B790D" w:rsidRPr="00D54382" w:rsidRDefault="007B790D" w:rsidP="7E2E14AE">
      <w:pPr>
        <w:rPr>
          <w:rFonts w:eastAsiaTheme="minorEastAsia" w:cstheme="minorHAnsi"/>
        </w:rPr>
      </w:pPr>
    </w:p>
    <w:p w14:paraId="1F69AEFF" w14:textId="7CA0199A" w:rsidR="00732F83" w:rsidRPr="00D54382" w:rsidRDefault="00D54382" w:rsidP="7E2E14AE">
      <w:pPr>
        <w:rPr>
          <w:rFonts w:eastAsiaTheme="minorEastAsia" w:cstheme="minorHAnsi"/>
        </w:rPr>
      </w:pPr>
      <w:r>
        <w:rPr>
          <w:rFonts w:eastAsiaTheme="minorEastAsia" w:cstheme="minorHAnsi"/>
        </w:rPr>
        <w:t>Overzicht van de h</w:t>
      </w:r>
      <w:r w:rsidR="00732F83" w:rsidRPr="00D54382">
        <w:rPr>
          <w:rFonts w:eastAsiaTheme="minorEastAsia" w:cstheme="minorHAnsi"/>
        </w:rPr>
        <w:t>outsingels op complex 2 en 3</w:t>
      </w:r>
      <w:r w:rsidR="00AF569C" w:rsidRPr="00D54382">
        <w:rPr>
          <w:rFonts w:eastAsiaTheme="minorEastAsia" w:cstheme="minorHAnsi"/>
        </w:rPr>
        <w:t xml:space="preserve"> (2015</w:t>
      </w:r>
      <w:r w:rsidR="00F40869" w:rsidRPr="00D54382">
        <w:rPr>
          <w:rFonts w:eastAsiaTheme="minorEastAsia" w:cstheme="minorHAnsi"/>
        </w:rPr>
        <w:t xml:space="preserve"> na de dijkverzwaring</w:t>
      </w:r>
      <w:r w:rsidR="00AF569C" w:rsidRPr="00D54382">
        <w:rPr>
          <w:rFonts w:eastAsiaTheme="minorEastAsia" w:cstheme="minorHAnsi"/>
        </w:rPr>
        <w:t>)</w:t>
      </w:r>
      <w:r w:rsidR="00C21FE2" w:rsidRPr="00D54382">
        <w:rPr>
          <w:rFonts w:eastAsiaTheme="minorEastAsia" w:cstheme="minorHAnsi"/>
        </w:rPr>
        <w:t xml:space="preserve"> met het aantal</w:t>
      </w:r>
      <w:r>
        <w:rPr>
          <w:rFonts w:eastAsiaTheme="minorEastAsia" w:cstheme="minorHAnsi"/>
        </w:rPr>
        <w:t>:</w:t>
      </w:r>
    </w:p>
    <w:tbl>
      <w:tblPr>
        <w:tblW w:w="5040" w:type="dxa"/>
        <w:tblCellMar>
          <w:top w:w="15" w:type="dxa"/>
          <w:left w:w="70" w:type="dxa"/>
          <w:bottom w:w="15" w:type="dxa"/>
          <w:right w:w="70" w:type="dxa"/>
        </w:tblCellMar>
        <w:tblLook w:val="04A0" w:firstRow="1" w:lastRow="0" w:firstColumn="1" w:lastColumn="0" w:noHBand="0" w:noVBand="1"/>
      </w:tblPr>
      <w:tblGrid>
        <w:gridCol w:w="960"/>
        <w:gridCol w:w="2200"/>
        <w:gridCol w:w="1880"/>
      </w:tblGrid>
      <w:tr w:rsidR="00AF569C" w:rsidRPr="00D54382" w14:paraId="65574BAC" w14:textId="77777777" w:rsidTr="00AF569C">
        <w:trPr>
          <w:trHeight w:val="300"/>
        </w:trPr>
        <w:tc>
          <w:tcPr>
            <w:tcW w:w="960" w:type="dxa"/>
            <w:tcBorders>
              <w:top w:val="nil"/>
              <w:left w:val="nil"/>
              <w:bottom w:val="nil"/>
              <w:right w:val="nil"/>
            </w:tcBorders>
            <w:noWrap/>
            <w:vAlign w:val="bottom"/>
            <w:hideMark/>
          </w:tcPr>
          <w:p w14:paraId="61F77836"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100</w:t>
            </w:r>
          </w:p>
        </w:tc>
        <w:tc>
          <w:tcPr>
            <w:tcW w:w="2200" w:type="dxa"/>
            <w:tcBorders>
              <w:top w:val="nil"/>
              <w:left w:val="nil"/>
              <w:bottom w:val="nil"/>
              <w:right w:val="nil"/>
            </w:tcBorders>
            <w:noWrap/>
            <w:vAlign w:val="bottom"/>
            <w:hideMark/>
          </w:tcPr>
          <w:p w14:paraId="6DCB8CFA"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Alnus</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glutinosa</w:t>
            </w:r>
            <w:proofErr w:type="spellEnd"/>
          </w:p>
        </w:tc>
        <w:tc>
          <w:tcPr>
            <w:tcW w:w="1880" w:type="dxa"/>
            <w:tcBorders>
              <w:top w:val="nil"/>
              <w:left w:val="nil"/>
              <w:bottom w:val="nil"/>
              <w:right w:val="nil"/>
            </w:tcBorders>
            <w:noWrap/>
            <w:vAlign w:val="bottom"/>
            <w:hideMark/>
          </w:tcPr>
          <w:p w14:paraId="34EC3919"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Els</w:t>
            </w:r>
          </w:p>
        </w:tc>
      </w:tr>
      <w:tr w:rsidR="00AF569C" w:rsidRPr="00D54382" w14:paraId="099BA34E" w14:textId="77777777" w:rsidTr="00AF569C">
        <w:trPr>
          <w:trHeight w:val="300"/>
        </w:trPr>
        <w:tc>
          <w:tcPr>
            <w:tcW w:w="960" w:type="dxa"/>
            <w:tcBorders>
              <w:top w:val="nil"/>
              <w:left w:val="nil"/>
              <w:bottom w:val="nil"/>
              <w:right w:val="nil"/>
            </w:tcBorders>
            <w:noWrap/>
            <w:vAlign w:val="bottom"/>
            <w:hideMark/>
          </w:tcPr>
          <w:p w14:paraId="60FEEC49"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50</w:t>
            </w:r>
          </w:p>
        </w:tc>
        <w:tc>
          <w:tcPr>
            <w:tcW w:w="2200" w:type="dxa"/>
            <w:tcBorders>
              <w:top w:val="nil"/>
              <w:left w:val="nil"/>
              <w:bottom w:val="nil"/>
              <w:right w:val="nil"/>
            </w:tcBorders>
            <w:noWrap/>
            <w:vAlign w:val="bottom"/>
            <w:hideMark/>
          </w:tcPr>
          <w:p w14:paraId="2EBB8E74"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Fraxinus</w:t>
            </w:r>
            <w:proofErr w:type="spellEnd"/>
            <w:r w:rsidRPr="00D54382">
              <w:rPr>
                <w:rFonts w:eastAsia="Times New Roman" w:cstheme="minorHAnsi"/>
                <w:color w:val="000000"/>
                <w:lang w:eastAsia="nl-NL"/>
              </w:rPr>
              <w:t xml:space="preserve"> excelsior</w:t>
            </w:r>
          </w:p>
        </w:tc>
        <w:tc>
          <w:tcPr>
            <w:tcW w:w="1880" w:type="dxa"/>
            <w:tcBorders>
              <w:top w:val="nil"/>
              <w:left w:val="nil"/>
              <w:bottom w:val="nil"/>
              <w:right w:val="nil"/>
            </w:tcBorders>
            <w:noWrap/>
            <w:vAlign w:val="bottom"/>
            <w:hideMark/>
          </w:tcPr>
          <w:p w14:paraId="6C54BB20"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Es</w:t>
            </w:r>
          </w:p>
        </w:tc>
      </w:tr>
      <w:tr w:rsidR="00AF569C" w:rsidRPr="00D54382" w14:paraId="2727481E" w14:textId="77777777" w:rsidTr="00AF569C">
        <w:trPr>
          <w:trHeight w:val="300"/>
        </w:trPr>
        <w:tc>
          <w:tcPr>
            <w:tcW w:w="960" w:type="dxa"/>
            <w:tcBorders>
              <w:top w:val="nil"/>
              <w:left w:val="nil"/>
              <w:bottom w:val="nil"/>
              <w:right w:val="nil"/>
            </w:tcBorders>
            <w:noWrap/>
            <w:vAlign w:val="bottom"/>
            <w:hideMark/>
          </w:tcPr>
          <w:p w14:paraId="32D4915F"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80</w:t>
            </w:r>
          </w:p>
        </w:tc>
        <w:tc>
          <w:tcPr>
            <w:tcW w:w="2200" w:type="dxa"/>
            <w:tcBorders>
              <w:top w:val="nil"/>
              <w:left w:val="nil"/>
              <w:bottom w:val="nil"/>
              <w:right w:val="nil"/>
            </w:tcBorders>
            <w:noWrap/>
            <w:vAlign w:val="bottom"/>
            <w:hideMark/>
          </w:tcPr>
          <w:p w14:paraId="1FD9BF88"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 xml:space="preserve">Acer </w:t>
            </w:r>
            <w:proofErr w:type="spellStart"/>
            <w:r w:rsidRPr="00D54382">
              <w:rPr>
                <w:rFonts w:eastAsia="Times New Roman" w:cstheme="minorHAnsi"/>
                <w:color w:val="000000"/>
                <w:lang w:eastAsia="nl-NL"/>
              </w:rPr>
              <w:t>platanoidus</w:t>
            </w:r>
            <w:proofErr w:type="spellEnd"/>
          </w:p>
        </w:tc>
        <w:tc>
          <w:tcPr>
            <w:tcW w:w="1880" w:type="dxa"/>
            <w:tcBorders>
              <w:top w:val="nil"/>
              <w:left w:val="nil"/>
              <w:bottom w:val="nil"/>
              <w:right w:val="nil"/>
            </w:tcBorders>
            <w:noWrap/>
            <w:vAlign w:val="bottom"/>
            <w:hideMark/>
          </w:tcPr>
          <w:p w14:paraId="7F958BF6"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Esdoorn</w:t>
            </w:r>
          </w:p>
        </w:tc>
      </w:tr>
      <w:tr w:rsidR="00AF569C" w:rsidRPr="00D54382" w14:paraId="6E0894A3" w14:textId="77777777" w:rsidTr="00AF569C">
        <w:trPr>
          <w:trHeight w:val="300"/>
        </w:trPr>
        <w:tc>
          <w:tcPr>
            <w:tcW w:w="960" w:type="dxa"/>
            <w:tcBorders>
              <w:top w:val="nil"/>
              <w:left w:val="nil"/>
              <w:bottom w:val="nil"/>
              <w:right w:val="nil"/>
            </w:tcBorders>
            <w:noWrap/>
            <w:vAlign w:val="bottom"/>
            <w:hideMark/>
          </w:tcPr>
          <w:p w14:paraId="2906622B"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74F0D918"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Cornus</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mas</w:t>
            </w:r>
            <w:proofErr w:type="spellEnd"/>
          </w:p>
        </w:tc>
        <w:tc>
          <w:tcPr>
            <w:tcW w:w="1880" w:type="dxa"/>
            <w:tcBorders>
              <w:top w:val="nil"/>
              <w:left w:val="nil"/>
              <w:bottom w:val="nil"/>
              <w:right w:val="nil"/>
            </w:tcBorders>
            <w:noWrap/>
            <w:vAlign w:val="bottom"/>
            <w:hideMark/>
          </w:tcPr>
          <w:p w14:paraId="56C566E0"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Gele kornoelje</w:t>
            </w:r>
          </w:p>
        </w:tc>
      </w:tr>
      <w:tr w:rsidR="00AF569C" w:rsidRPr="00D54382" w14:paraId="42584EA7" w14:textId="77777777" w:rsidTr="00AF569C">
        <w:trPr>
          <w:trHeight w:val="300"/>
        </w:trPr>
        <w:tc>
          <w:tcPr>
            <w:tcW w:w="960" w:type="dxa"/>
            <w:tcBorders>
              <w:top w:val="nil"/>
              <w:left w:val="nil"/>
              <w:bottom w:val="nil"/>
              <w:right w:val="nil"/>
            </w:tcBorders>
            <w:noWrap/>
            <w:vAlign w:val="bottom"/>
            <w:hideMark/>
          </w:tcPr>
          <w:p w14:paraId="5A3B1551"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27ADB80B"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Salix</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aurita</w:t>
            </w:r>
            <w:proofErr w:type="spellEnd"/>
          </w:p>
        </w:tc>
        <w:tc>
          <w:tcPr>
            <w:tcW w:w="1880" w:type="dxa"/>
            <w:tcBorders>
              <w:top w:val="nil"/>
              <w:left w:val="nil"/>
              <w:bottom w:val="nil"/>
              <w:right w:val="nil"/>
            </w:tcBorders>
            <w:noWrap/>
            <w:vAlign w:val="bottom"/>
            <w:hideMark/>
          </w:tcPr>
          <w:p w14:paraId="4E7A3BE3"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Geoorde wilg</w:t>
            </w:r>
          </w:p>
        </w:tc>
      </w:tr>
      <w:tr w:rsidR="00AF569C" w:rsidRPr="00D54382" w14:paraId="6994F204" w14:textId="77777777" w:rsidTr="00AF569C">
        <w:trPr>
          <w:trHeight w:val="300"/>
        </w:trPr>
        <w:tc>
          <w:tcPr>
            <w:tcW w:w="960" w:type="dxa"/>
            <w:tcBorders>
              <w:top w:val="nil"/>
              <w:left w:val="nil"/>
              <w:bottom w:val="nil"/>
              <w:right w:val="nil"/>
            </w:tcBorders>
            <w:noWrap/>
            <w:vAlign w:val="bottom"/>
            <w:hideMark/>
          </w:tcPr>
          <w:p w14:paraId="50CE38AE"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100</w:t>
            </w:r>
          </w:p>
        </w:tc>
        <w:tc>
          <w:tcPr>
            <w:tcW w:w="2200" w:type="dxa"/>
            <w:tcBorders>
              <w:top w:val="nil"/>
              <w:left w:val="nil"/>
              <w:bottom w:val="nil"/>
              <w:right w:val="nil"/>
            </w:tcBorders>
            <w:noWrap/>
            <w:vAlign w:val="bottom"/>
            <w:hideMark/>
          </w:tcPr>
          <w:p w14:paraId="12614727"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Sambuca</w:t>
            </w:r>
            <w:proofErr w:type="spellEnd"/>
            <w:r w:rsidRPr="00D54382">
              <w:rPr>
                <w:rFonts w:eastAsia="Times New Roman" w:cstheme="minorHAnsi"/>
                <w:color w:val="000000"/>
                <w:lang w:eastAsia="nl-NL"/>
              </w:rPr>
              <w:t xml:space="preserve"> nigra</w:t>
            </w:r>
          </w:p>
        </w:tc>
        <w:tc>
          <w:tcPr>
            <w:tcW w:w="1880" w:type="dxa"/>
            <w:tcBorders>
              <w:top w:val="nil"/>
              <w:left w:val="nil"/>
              <w:bottom w:val="nil"/>
              <w:right w:val="nil"/>
            </w:tcBorders>
            <w:noWrap/>
            <w:vAlign w:val="bottom"/>
            <w:hideMark/>
          </w:tcPr>
          <w:p w14:paraId="38F351C6"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Vlier</w:t>
            </w:r>
          </w:p>
        </w:tc>
      </w:tr>
      <w:tr w:rsidR="00AF569C" w:rsidRPr="00D54382" w14:paraId="31735AD7" w14:textId="77777777" w:rsidTr="00AF569C">
        <w:trPr>
          <w:trHeight w:val="300"/>
        </w:trPr>
        <w:tc>
          <w:tcPr>
            <w:tcW w:w="960" w:type="dxa"/>
            <w:tcBorders>
              <w:top w:val="nil"/>
              <w:left w:val="nil"/>
              <w:bottom w:val="nil"/>
              <w:right w:val="nil"/>
            </w:tcBorders>
            <w:noWrap/>
            <w:vAlign w:val="bottom"/>
            <w:hideMark/>
          </w:tcPr>
          <w:p w14:paraId="12158289"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5E3D77A4"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Rhamnus</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frangula</w:t>
            </w:r>
            <w:proofErr w:type="spellEnd"/>
          </w:p>
        </w:tc>
        <w:tc>
          <w:tcPr>
            <w:tcW w:w="1880" w:type="dxa"/>
            <w:tcBorders>
              <w:top w:val="nil"/>
              <w:left w:val="nil"/>
              <w:bottom w:val="nil"/>
              <w:right w:val="nil"/>
            </w:tcBorders>
            <w:noWrap/>
            <w:vAlign w:val="bottom"/>
            <w:hideMark/>
          </w:tcPr>
          <w:p w14:paraId="7723BF6B"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Vuilboom</w:t>
            </w:r>
          </w:p>
        </w:tc>
      </w:tr>
      <w:tr w:rsidR="00AF569C" w:rsidRPr="00D54382" w14:paraId="52B6008B" w14:textId="77777777" w:rsidTr="00AF569C">
        <w:trPr>
          <w:trHeight w:val="300"/>
        </w:trPr>
        <w:tc>
          <w:tcPr>
            <w:tcW w:w="960" w:type="dxa"/>
            <w:tcBorders>
              <w:top w:val="nil"/>
              <w:left w:val="nil"/>
              <w:bottom w:val="nil"/>
              <w:right w:val="nil"/>
            </w:tcBorders>
            <w:noWrap/>
            <w:vAlign w:val="bottom"/>
            <w:hideMark/>
          </w:tcPr>
          <w:p w14:paraId="3170C465"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100</w:t>
            </w:r>
          </w:p>
        </w:tc>
        <w:tc>
          <w:tcPr>
            <w:tcW w:w="2200" w:type="dxa"/>
            <w:tcBorders>
              <w:top w:val="nil"/>
              <w:left w:val="nil"/>
              <w:bottom w:val="nil"/>
              <w:right w:val="nil"/>
            </w:tcBorders>
            <w:noWrap/>
            <w:vAlign w:val="bottom"/>
            <w:hideMark/>
          </w:tcPr>
          <w:p w14:paraId="4E2B2BCF"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 xml:space="preserve">Prunus </w:t>
            </w:r>
            <w:proofErr w:type="spellStart"/>
            <w:r w:rsidRPr="00D54382">
              <w:rPr>
                <w:rFonts w:eastAsia="Times New Roman" w:cstheme="minorHAnsi"/>
                <w:color w:val="000000"/>
                <w:lang w:eastAsia="nl-NL"/>
              </w:rPr>
              <w:t>padus</w:t>
            </w:r>
            <w:proofErr w:type="spellEnd"/>
          </w:p>
        </w:tc>
        <w:tc>
          <w:tcPr>
            <w:tcW w:w="1880" w:type="dxa"/>
            <w:tcBorders>
              <w:top w:val="nil"/>
              <w:left w:val="nil"/>
              <w:bottom w:val="nil"/>
              <w:right w:val="nil"/>
            </w:tcBorders>
            <w:noWrap/>
            <w:vAlign w:val="bottom"/>
            <w:hideMark/>
          </w:tcPr>
          <w:p w14:paraId="693C8B39"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Vogelkers</w:t>
            </w:r>
          </w:p>
        </w:tc>
      </w:tr>
      <w:tr w:rsidR="00AF569C" w:rsidRPr="00D54382" w14:paraId="3205FBCC" w14:textId="77777777" w:rsidTr="00AF569C">
        <w:trPr>
          <w:trHeight w:val="300"/>
        </w:trPr>
        <w:tc>
          <w:tcPr>
            <w:tcW w:w="960" w:type="dxa"/>
            <w:tcBorders>
              <w:top w:val="nil"/>
              <w:left w:val="nil"/>
              <w:bottom w:val="nil"/>
              <w:right w:val="nil"/>
            </w:tcBorders>
            <w:noWrap/>
            <w:vAlign w:val="bottom"/>
            <w:hideMark/>
          </w:tcPr>
          <w:p w14:paraId="2B3FB17C"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4588A57B"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Sorbus</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aucuparia</w:t>
            </w:r>
            <w:proofErr w:type="spellEnd"/>
          </w:p>
        </w:tc>
        <w:tc>
          <w:tcPr>
            <w:tcW w:w="1880" w:type="dxa"/>
            <w:tcBorders>
              <w:top w:val="nil"/>
              <w:left w:val="nil"/>
              <w:bottom w:val="nil"/>
              <w:right w:val="nil"/>
            </w:tcBorders>
            <w:noWrap/>
            <w:vAlign w:val="bottom"/>
            <w:hideMark/>
          </w:tcPr>
          <w:p w14:paraId="26414BCF"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Lijsterbes</w:t>
            </w:r>
          </w:p>
        </w:tc>
      </w:tr>
      <w:tr w:rsidR="00AF569C" w:rsidRPr="00D54382" w14:paraId="4E88633B" w14:textId="77777777" w:rsidTr="00AF569C">
        <w:trPr>
          <w:trHeight w:val="300"/>
        </w:trPr>
        <w:tc>
          <w:tcPr>
            <w:tcW w:w="960" w:type="dxa"/>
            <w:tcBorders>
              <w:top w:val="nil"/>
              <w:left w:val="nil"/>
              <w:bottom w:val="nil"/>
              <w:right w:val="nil"/>
            </w:tcBorders>
            <w:noWrap/>
            <w:vAlign w:val="bottom"/>
            <w:hideMark/>
          </w:tcPr>
          <w:p w14:paraId="2A999269"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60927CB1"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Viburnum</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opulus</w:t>
            </w:r>
            <w:proofErr w:type="spellEnd"/>
          </w:p>
        </w:tc>
        <w:tc>
          <w:tcPr>
            <w:tcW w:w="1880" w:type="dxa"/>
            <w:tcBorders>
              <w:top w:val="nil"/>
              <w:left w:val="nil"/>
              <w:bottom w:val="nil"/>
              <w:right w:val="nil"/>
            </w:tcBorders>
            <w:noWrap/>
            <w:vAlign w:val="bottom"/>
            <w:hideMark/>
          </w:tcPr>
          <w:p w14:paraId="6EC67521"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Gelderse roos</w:t>
            </w:r>
          </w:p>
        </w:tc>
      </w:tr>
      <w:tr w:rsidR="00AF569C" w:rsidRPr="00D54382" w14:paraId="3D787F83" w14:textId="77777777" w:rsidTr="00AF569C">
        <w:trPr>
          <w:trHeight w:val="300"/>
        </w:trPr>
        <w:tc>
          <w:tcPr>
            <w:tcW w:w="960" w:type="dxa"/>
            <w:tcBorders>
              <w:top w:val="nil"/>
              <w:left w:val="nil"/>
              <w:bottom w:val="nil"/>
              <w:right w:val="nil"/>
            </w:tcBorders>
            <w:noWrap/>
            <w:vAlign w:val="bottom"/>
            <w:hideMark/>
          </w:tcPr>
          <w:p w14:paraId="6153AC2B"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100</w:t>
            </w:r>
          </w:p>
        </w:tc>
        <w:tc>
          <w:tcPr>
            <w:tcW w:w="2200" w:type="dxa"/>
            <w:tcBorders>
              <w:top w:val="nil"/>
              <w:left w:val="nil"/>
              <w:bottom w:val="nil"/>
              <w:right w:val="nil"/>
            </w:tcBorders>
            <w:noWrap/>
            <w:vAlign w:val="bottom"/>
            <w:hideMark/>
          </w:tcPr>
          <w:p w14:paraId="6200D060" w14:textId="77777777" w:rsidR="00AF569C" w:rsidRPr="00D54382" w:rsidRDefault="00AF569C" w:rsidP="00AF569C">
            <w:pPr>
              <w:spacing w:after="0" w:line="240" w:lineRule="auto"/>
              <w:rPr>
                <w:rFonts w:eastAsia="Times New Roman" w:cstheme="minorHAnsi"/>
                <w:i/>
                <w:iCs/>
                <w:color w:val="000000"/>
                <w:lang w:eastAsia="nl-NL"/>
              </w:rPr>
            </w:pPr>
            <w:proofErr w:type="spellStart"/>
            <w:r w:rsidRPr="00D54382">
              <w:rPr>
                <w:rFonts w:eastAsia="Times New Roman" w:cstheme="minorHAnsi"/>
                <w:i/>
                <w:iCs/>
                <w:color w:val="000000"/>
                <w:lang w:eastAsia="nl-NL"/>
              </w:rPr>
              <w:t>Crataegus</w:t>
            </w:r>
            <w:proofErr w:type="spellEnd"/>
            <w:r w:rsidRPr="00D54382">
              <w:rPr>
                <w:rFonts w:eastAsia="Times New Roman" w:cstheme="minorHAnsi"/>
                <w:i/>
                <w:iCs/>
                <w:color w:val="000000"/>
                <w:lang w:eastAsia="nl-NL"/>
              </w:rPr>
              <w:t xml:space="preserve"> </w:t>
            </w:r>
            <w:proofErr w:type="spellStart"/>
            <w:r w:rsidRPr="00D54382">
              <w:rPr>
                <w:rFonts w:eastAsia="Times New Roman" w:cstheme="minorHAnsi"/>
                <w:i/>
                <w:iCs/>
                <w:color w:val="000000"/>
                <w:lang w:eastAsia="nl-NL"/>
              </w:rPr>
              <w:t>monogyna</w:t>
            </w:r>
            <w:proofErr w:type="spellEnd"/>
          </w:p>
        </w:tc>
        <w:tc>
          <w:tcPr>
            <w:tcW w:w="1880" w:type="dxa"/>
            <w:tcBorders>
              <w:top w:val="nil"/>
              <w:left w:val="nil"/>
              <w:bottom w:val="nil"/>
              <w:right w:val="nil"/>
            </w:tcBorders>
            <w:noWrap/>
            <w:vAlign w:val="bottom"/>
            <w:hideMark/>
          </w:tcPr>
          <w:p w14:paraId="5446DC26"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Meidoorn</w:t>
            </w:r>
          </w:p>
        </w:tc>
      </w:tr>
      <w:tr w:rsidR="00AF569C" w:rsidRPr="00D54382" w14:paraId="3EE9B526" w14:textId="77777777" w:rsidTr="00AF569C">
        <w:trPr>
          <w:trHeight w:val="300"/>
        </w:trPr>
        <w:tc>
          <w:tcPr>
            <w:tcW w:w="960" w:type="dxa"/>
            <w:tcBorders>
              <w:top w:val="nil"/>
              <w:left w:val="nil"/>
              <w:bottom w:val="nil"/>
              <w:right w:val="nil"/>
            </w:tcBorders>
            <w:noWrap/>
            <w:vAlign w:val="bottom"/>
            <w:hideMark/>
          </w:tcPr>
          <w:p w14:paraId="52C09909"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100</w:t>
            </w:r>
          </w:p>
        </w:tc>
        <w:tc>
          <w:tcPr>
            <w:tcW w:w="2200" w:type="dxa"/>
            <w:tcBorders>
              <w:top w:val="nil"/>
              <w:left w:val="nil"/>
              <w:bottom w:val="nil"/>
              <w:right w:val="nil"/>
            </w:tcBorders>
            <w:noWrap/>
            <w:vAlign w:val="bottom"/>
            <w:hideMark/>
          </w:tcPr>
          <w:p w14:paraId="41BBBCF2"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 xml:space="preserve">Prunus </w:t>
            </w:r>
            <w:proofErr w:type="spellStart"/>
            <w:r w:rsidRPr="00D54382">
              <w:rPr>
                <w:rFonts w:eastAsia="Times New Roman" w:cstheme="minorHAnsi"/>
                <w:color w:val="000000"/>
                <w:lang w:eastAsia="nl-NL"/>
              </w:rPr>
              <w:t>spinosa</w:t>
            </w:r>
            <w:proofErr w:type="spellEnd"/>
          </w:p>
        </w:tc>
        <w:tc>
          <w:tcPr>
            <w:tcW w:w="1880" w:type="dxa"/>
            <w:tcBorders>
              <w:top w:val="nil"/>
              <w:left w:val="nil"/>
              <w:bottom w:val="nil"/>
              <w:right w:val="nil"/>
            </w:tcBorders>
            <w:noWrap/>
            <w:vAlign w:val="bottom"/>
            <w:hideMark/>
          </w:tcPr>
          <w:p w14:paraId="5A4C5F1D"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Sleedoorn</w:t>
            </w:r>
          </w:p>
        </w:tc>
      </w:tr>
      <w:tr w:rsidR="00AF569C" w:rsidRPr="00D54382" w14:paraId="4D387BF7" w14:textId="77777777" w:rsidTr="00AF569C">
        <w:trPr>
          <w:trHeight w:val="300"/>
        </w:trPr>
        <w:tc>
          <w:tcPr>
            <w:tcW w:w="960" w:type="dxa"/>
            <w:tcBorders>
              <w:top w:val="nil"/>
              <w:left w:val="nil"/>
              <w:bottom w:val="nil"/>
              <w:right w:val="nil"/>
            </w:tcBorders>
            <w:noWrap/>
            <w:vAlign w:val="bottom"/>
            <w:hideMark/>
          </w:tcPr>
          <w:p w14:paraId="26D755F0"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2E089794"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Corylus</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avalana</w:t>
            </w:r>
            <w:proofErr w:type="spellEnd"/>
          </w:p>
        </w:tc>
        <w:tc>
          <w:tcPr>
            <w:tcW w:w="1880" w:type="dxa"/>
            <w:tcBorders>
              <w:top w:val="nil"/>
              <w:left w:val="nil"/>
              <w:bottom w:val="nil"/>
              <w:right w:val="nil"/>
            </w:tcBorders>
            <w:noWrap/>
            <w:vAlign w:val="bottom"/>
            <w:hideMark/>
          </w:tcPr>
          <w:p w14:paraId="1AABD5DF"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Hazelaar</w:t>
            </w:r>
          </w:p>
        </w:tc>
      </w:tr>
      <w:tr w:rsidR="00AF569C" w:rsidRPr="00D54382" w14:paraId="1558247C" w14:textId="77777777" w:rsidTr="00AF569C">
        <w:trPr>
          <w:trHeight w:val="300"/>
        </w:trPr>
        <w:tc>
          <w:tcPr>
            <w:tcW w:w="960" w:type="dxa"/>
            <w:tcBorders>
              <w:top w:val="nil"/>
              <w:left w:val="nil"/>
              <w:bottom w:val="nil"/>
              <w:right w:val="nil"/>
            </w:tcBorders>
            <w:noWrap/>
            <w:vAlign w:val="bottom"/>
            <w:hideMark/>
          </w:tcPr>
          <w:p w14:paraId="0AF8962A"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120</w:t>
            </w:r>
          </w:p>
        </w:tc>
        <w:tc>
          <w:tcPr>
            <w:tcW w:w="2200" w:type="dxa"/>
            <w:tcBorders>
              <w:top w:val="nil"/>
              <w:left w:val="nil"/>
              <w:bottom w:val="nil"/>
              <w:right w:val="nil"/>
            </w:tcBorders>
            <w:noWrap/>
            <w:vAlign w:val="bottom"/>
            <w:hideMark/>
          </w:tcPr>
          <w:p w14:paraId="7DA57E27" w14:textId="77777777" w:rsidR="00AF569C" w:rsidRPr="00D54382" w:rsidRDefault="00AF569C" w:rsidP="00AF569C">
            <w:pPr>
              <w:spacing w:after="0" w:line="240" w:lineRule="auto"/>
              <w:rPr>
                <w:rFonts w:eastAsia="Times New Roman" w:cstheme="minorHAnsi"/>
                <w:color w:val="000000"/>
                <w:lang w:eastAsia="nl-NL"/>
              </w:rPr>
            </w:pPr>
            <w:proofErr w:type="spellStart"/>
            <w:r w:rsidRPr="00D54382">
              <w:rPr>
                <w:rFonts w:eastAsia="Times New Roman" w:cstheme="minorHAnsi"/>
                <w:color w:val="000000"/>
                <w:lang w:eastAsia="nl-NL"/>
              </w:rPr>
              <w:t>Ligustrum</w:t>
            </w:r>
            <w:proofErr w:type="spellEnd"/>
            <w:r w:rsidRPr="00D54382">
              <w:rPr>
                <w:rFonts w:eastAsia="Times New Roman" w:cstheme="minorHAnsi"/>
                <w:color w:val="000000"/>
                <w:lang w:eastAsia="nl-NL"/>
              </w:rPr>
              <w:t xml:space="preserve"> </w:t>
            </w:r>
            <w:proofErr w:type="spellStart"/>
            <w:r w:rsidRPr="00D54382">
              <w:rPr>
                <w:rFonts w:eastAsia="Times New Roman" w:cstheme="minorHAnsi"/>
                <w:color w:val="000000"/>
                <w:lang w:eastAsia="nl-NL"/>
              </w:rPr>
              <w:t>vulgare</w:t>
            </w:r>
            <w:proofErr w:type="spellEnd"/>
          </w:p>
        </w:tc>
        <w:tc>
          <w:tcPr>
            <w:tcW w:w="1880" w:type="dxa"/>
            <w:tcBorders>
              <w:top w:val="nil"/>
              <w:left w:val="nil"/>
              <w:bottom w:val="nil"/>
              <w:right w:val="nil"/>
            </w:tcBorders>
            <w:noWrap/>
            <w:vAlign w:val="bottom"/>
            <w:hideMark/>
          </w:tcPr>
          <w:p w14:paraId="50E5A783"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Liguster</w:t>
            </w:r>
          </w:p>
        </w:tc>
      </w:tr>
      <w:tr w:rsidR="00AF569C" w:rsidRPr="00D54382" w14:paraId="2D2EF0C8" w14:textId="77777777" w:rsidTr="00AF569C">
        <w:trPr>
          <w:trHeight w:val="300"/>
        </w:trPr>
        <w:tc>
          <w:tcPr>
            <w:tcW w:w="960" w:type="dxa"/>
            <w:tcBorders>
              <w:top w:val="nil"/>
              <w:left w:val="nil"/>
              <w:bottom w:val="nil"/>
              <w:right w:val="nil"/>
            </w:tcBorders>
            <w:noWrap/>
            <w:vAlign w:val="bottom"/>
            <w:hideMark/>
          </w:tcPr>
          <w:p w14:paraId="717C5EFE" w14:textId="77777777" w:rsidR="00AF569C" w:rsidRPr="00D54382" w:rsidRDefault="00AF569C" w:rsidP="00AF569C">
            <w:pPr>
              <w:spacing w:after="0" w:line="240" w:lineRule="auto"/>
              <w:jc w:val="right"/>
              <w:rPr>
                <w:rFonts w:eastAsia="Times New Roman" w:cstheme="minorHAnsi"/>
                <w:color w:val="000000"/>
                <w:lang w:eastAsia="nl-NL"/>
              </w:rPr>
            </w:pPr>
            <w:r w:rsidRPr="00D54382">
              <w:rPr>
                <w:rFonts w:eastAsia="Times New Roman" w:cstheme="minorHAnsi"/>
                <w:color w:val="000000"/>
                <w:lang w:eastAsia="nl-NL"/>
              </w:rPr>
              <w:t>130</w:t>
            </w:r>
          </w:p>
        </w:tc>
        <w:tc>
          <w:tcPr>
            <w:tcW w:w="2200" w:type="dxa"/>
            <w:tcBorders>
              <w:top w:val="nil"/>
              <w:left w:val="nil"/>
              <w:bottom w:val="nil"/>
              <w:right w:val="nil"/>
            </w:tcBorders>
            <w:noWrap/>
            <w:vAlign w:val="bottom"/>
            <w:hideMark/>
          </w:tcPr>
          <w:p w14:paraId="4B552E15"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 xml:space="preserve">Rosa </w:t>
            </w:r>
            <w:proofErr w:type="spellStart"/>
            <w:r w:rsidRPr="00D54382">
              <w:rPr>
                <w:rFonts w:eastAsia="Times New Roman" w:cstheme="minorHAnsi"/>
                <w:color w:val="000000"/>
                <w:lang w:eastAsia="nl-NL"/>
              </w:rPr>
              <w:t>rubiginosa</w:t>
            </w:r>
            <w:proofErr w:type="spellEnd"/>
          </w:p>
        </w:tc>
        <w:tc>
          <w:tcPr>
            <w:tcW w:w="1880" w:type="dxa"/>
            <w:tcBorders>
              <w:top w:val="nil"/>
              <w:left w:val="nil"/>
              <w:bottom w:val="nil"/>
              <w:right w:val="nil"/>
            </w:tcBorders>
            <w:noWrap/>
            <w:vAlign w:val="bottom"/>
            <w:hideMark/>
          </w:tcPr>
          <w:p w14:paraId="1DD5C68E" w14:textId="77777777" w:rsidR="00AF569C" w:rsidRPr="00D54382" w:rsidRDefault="00AF569C" w:rsidP="00AF569C">
            <w:pPr>
              <w:spacing w:after="0" w:line="240" w:lineRule="auto"/>
              <w:rPr>
                <w:rFonts w:eastAsia="Times New Roman" w:cstheme="minorHAnsi"/>
                <w:color w:val="000000"/>
                <w:lang w:eastAsia="nl-NL"/>
              </w:rPr>
            </w:pPr>
            <w:r w:rsidRPr="00D54382">
              <w:rPr>
                <w:rFonts w:eastAsia="Times New Roman" w:cstheme="minorHAnsi"/>
                <w:color w:val="000000"/>
                <w:lang w:eastAsia="nl-NL"/>
              </w:rPr>
              <w:t>Egelantier</w:t>
            </w:r>
          </w:p>
        </w:tc>
      </w:tr>
      <w:tr w:rsidR="00AF569C" w:rsidRPr="00D54382" w14:paraId="381CABC5" w14:textId="77777777" w:rsidTr="00AF569C">
        <w:trPr>
          <w:trHeight w:val="300"/>
        </w:trPr>
        <w:tc>
          <w:tcPr>
            <w:tcW w:w="960" w:type="dxa"/>
            <w:tcBorders>
              <w:top w:val="nil"/>
              <w:left w:val="nil"/>
              <w:bottom w:val="nil"/>
              <w:right w:val="nil"/>
            </w:tcBorders>
            <w:noWrap/>
            <w:vAlign w:val="bottom"/>
            <w:hideMark/>
          </w:tcPr>
          <w:p w14:paraId="7CD7EF29" w14:textId="77777777" w:rsidR="00AF569C" w:rsidRPr="00D54382" w:rsidRDefault="00AF569C" w:rsidP="00AF569C">
            <w:pPr>
              <w:spacing w:after="0" w:line="240" w:lineRule="auto"/>
              <w:rPr>
                <w:rFonts w:eastAsia="Times New Roman" w:cstheme="minorHAnsi"/>
                <w:color w:val="000000"/>
                <w:lang w:eastAsia="nl-NL"/>
              </w:rPr>
            </w:pPr>
          </w:p>
        </w:tc>
        <w:tc>
          <w:tcPr>
            <w:tcW w:w="2200" w:type="dxa"/>
            <w:tcBorders>
              <w:top w:val="nil"/>
              <w:left w:val="nil"/>
              <w:bottom w:val="nil"/>
              <w:right w:val="nil"/>
            </w:tcBorders>
            <w:noWrap/>
            <w:vAlign w:val="bottom"/>
            <w:hideMark/>
          </w:tcPr>
          <w:p w14:paraId="02FEF52E" w14:textId="77777777" w:rsidR="00AF569C" w:rsidRPr="00D54382" w:rsidRDefault="00AF569C" w:rsidP="00AF569C">
            <w:pPr>
              <w:spacing w:after="0" w:line="240" w:lineRule="auto"/>
              <w:rPr>
                <w:rFonts w:eastAsia="Times New Roman" w:cstheme="minorHAnsi"/>
                <w:lang w:eastAsia="nl-NL"/>
              </w:rPr>
            </w:pPr>
          </w:p>
        </w:tc>
        <w:tc>
          <w:tcPr>
            <w:tcW w:w="1880" w:type="dxa"/>
            <w:tcBorders>
              <w:top w:val="nil"/>
              <w:left w:val="nil"/>
              <w:bottom w:val="nil"/>
              <w:right w:val="nil"/>
            </w:tcBorders>
            <w:noWrap/>
            <w:vAlign w:val="bottom"/>
            <w:hideMark/>
          </w:tcPr>
          <w:p w14:paraId="0A108DCD" w14:textId="77777777" w:rsidR="00AF569C" w:rsidRPr="00D54382" w:rsidRDefault="00AF569C" w:rsidP="00AF569C">
            <w:pPr>
              <w:spacing w:after="0" w:line="240" w:lineRule="auto"/>
              <w:rPr>
                <w:rFonts w:eastAsia="Times New Roman" w:cstheme="minorHAnsi"/>
                <w:lang w:eastAsia="nl-NL"/>
              </w:rPr>
            </w:pPr>
          </w:p>
        </w:tc>
      </w:tr>
      <w:tr w:rsidR="00AF569C" w:rsidRPr="00D54382" w14:paraId="2BE1892E" w14:textId="77777777" w:rsidTr="00AF569C">
        <w:trPr>
          <w:trHeight w:val="300"/>
        </w:trPr>
        <w:tc>
          <w:tcPr>
            <w:tcW w:w="960" w:type="dxa"/>
            <w:tcBorders>
              <w:top w:val="nil"/>
              <w:left w:val="nil"/>
              <w:bottom w:val="nil"/>
              <w:right w:val="nil"/>
            </w:tcBorders>
            <w:noWrap/>
            <w:vAlign w:val="bottom"/>
            <w:hideMark/>
          </w:tcPr>
          <w:p w14:paraId="3EF67B2D" w14:textId="602E9B10" w:rsidR="00AF569C" w:rsidRPr="00D54382" w:rsidRDefault="00AF569C" w:rsidP="006A0932">
            <w:pPr>
              <w:spacing w:after="0" w:line="240" w:lineRule="auto"/>
              <w:jc w:val="center"/>
              <w:rPr>
                <w:rFonts w:eastAsia="Times New Roman" w:cstheme="minorHAnsi"/>
                <w:color w:val="000000"/>
                <w:lang w:eastAsia="nl-NL"/>
              </w:rPr>
            </w:pPr>
          </w:p>
        </w:tc>
        <w:tc>
          <w:tcPr>
            <w:tcW w:w="2200" w:type="dxa"/>
            <w:tcBorders>
              <w:top w:val="nil"/>
              <w:left w:val="nil"/>
              <w:bottom w:val="nil"/>
              <w:right w:val="nil"/>
            </w:tcBorders>
            <w:noWrap/>
            <w:vAlign w:val="bottom"/>
            <w:hideMark/>
          </w:tcPr>
          <w:p w14:paraId="10E03701" w14:textId="7A09EC6C" w:rsidR="00AF569C" w:rsidRPr="00D54382" w:rsidRDefault="00AF569C" w:rsidP="00AF569C">
            <w:pPr>
              <w:spacing w:after="0" w:line="240" w:lineRule="auto"/>
              <w:rPr>
                <w:rFonts w:eastAsia="Times New Roman" w:cstheme="minorHAnsi"/>
                <w:color w:val="000000"/>
                <w:lang w:eastAsia="nl-NL"/>
              </w:rPr>
            </w:pPr>
          </w:p>
        </w:tc>
        <w:tc>
          <w:tcPr>
            <w:tcW w:w="1880" w:type="dxa"/>
            <w:tcBorders>
              <w:top w:val="nil"/>
              <w:left w:val="nil"/>
              <w:bottom w:val="nil"/>
              <w:right w:val="nil"/>
            </w:tcBorders>
            <w:noWrap/>
            <w:vAlign w:val="bottom"/>
            <w:hideMark/>
          </w:tcPr>
          <w:p w14:paraId="04AAEA0C" w14:textId="77777777" w:rsidR="00AF569C" w:rsidRPr="00D54382" w:rsidRDefault="00AF569C" w:rsidP="00AF569C">
            <w:pPr>
              <w:spacing w:after="0" w:line="240" w:lineRule="auto"/>
              <w:rPr>
                <w:rFonts w:eastAsia="Times New Roman" w:cstheme="minorHAnsi"/>
                <w:color w:val="000000"/>
                <w:lang w:eastAsia="nl-NL"/>
              </w:rPr>
            </w:pPr>
          </w:p>
        </w:tc>
      </w:tr>
    </w:tbl>
    <w:p w14:paraId="2E61AB74" w14:textId="7B925839" w:rsidR="00AF569C" w:rsidRPr="00D54382" w:rsidRDefault="0023585B" w:rsidP="7E2E14AE">
      <w:pPr>
        <w:rPr>
          <w:rFonts w:eastAsiaTheme="minorEastAsia" w:cstheme="minorHAnsi"/>
        </w:rPr>
      </w:pPr>
      <w:r w:rsidRPr="00D54382">
        <w:rPr>
          <w:rFonts w:eastAsiaTheme="minorEastAsia" w:cstheme="minorHAnsi"/>
        </w:rPr>
        <w:t>Houtsingels op complex 1 (2015 na de dijkverzwaring)</w:t>
      </w:r>
    </w:p>
    <w:p w14:paraId="5C893FF6" w14:textId="5334E941" w:rsidR="0023585B" w:rsidRPr="00D54382" w:rsidRDefault="00E868B6" w:rsidP="7E2E14AE">
      <w:pPr>
        <w:rPr>
          <w:rFonts w:eastAsiaTheme="minorEastAsia" w:cstheme="minorHAnsi"/>
        </w:rPr>
      </w:pPr>
      <w:r w:rsidRPr="00D54382">
        <w:rPr>
          <w:rFonts w:eastAsiaTheme="minorEastAsia" w:cstheme="minorHAnsi"/>
        </w:rPr>
        <w:t xml:space="preserve">Alle voorkomende soorten </w:t>
      </w:r>
      <w:r w:rsidR="008D7F40" w:rsidRPr="00D54382">
        <w:rPr>
          <w:rFonts w:eastAsiaTheme="minorEastAsia" w:cstheme="minorHAnsi"/>
        </w:rPr>
        <w:t>langs</w:t>
      </w:r>
      <w:r w:rsidR="001C11E1" w:rsidRPr="00D54382">
        <w:rPr>
          <w:rFonts w:eastAsiaTheme="minorEastAsia" w:cstheme="minorHAnsi"/>
        </w:rPr>
        <w:t xml:space="preserve"> de dijk </w:t>
      </w:r>
      <w:r w:rsidRPr="00D54382">
        <w:rPr>
          <w:rFonts w:eastAsiaTheme="minorEastAsia" w:cstheme="minorHAnsi"/>
        </w:rPr>
        <w:t xml:space="preserve">van complex 2 en 3 zijn ook aanwezig in </w:t>
      </w:r>
      <w:r w:rsidR="00244F6C" w:rsidRPr="00D54382">
        <w:rPr>
          <w:rFonts w:eastAsiaTheme="minorEastAsia" w:cstheme="minorHAnsi"/>
        </w:rPr>
        <w:t>de houtsingel langs de dijk op complex 1, maar in geringere aantallen</w:t>
      </w:r>
      <w:r w:rsidR="001B61DD" w:rsidRPr="00D54382">
        <w:rPr>
          <w:rFonts w:eastAsiaTheme="minorEastAsia" w:cstheme="minorHAnsi"/>
        </w:rPr>
        <w:t>.</w:t>
      </w:r>
    </w:p>
    <w:p w14:paraId="0D22EFC1" w14:textId="40CEC171" w:rsidR="001B61DD" w:rsidRPr="00D54382" w:rsidRDefault="001B61DD" w:rsidP="7E2E14AE">
      <w:pPr>
        <w:rPr>
          <w:rFonts w:eastAsiaTheme="minorEastAsia" w:cstheme="minorHAnsi"/>
        </w:rPr>
      </w:pPr>
      <w:proofErr w:type="spellStart"/>
      <w:r w:rsidRPr="00D54382">
        <w:rPr>
          <w:rFonts w:eastAsiaTheme="minorEastAsia" w:cstheme="minorHAnsi"/>
        </w:rPr>
        <w:lastRenderedPageBreak/>
        <w:t>Note</w:t>
      </w:r>
      <w:proofErr w:type="spellEnd"/>
      <w:r w:rsidRPr="00D54382">
        <w:rPr>
          <w:rFonts w:eastAsiaTheme="minorEastAsia" w:cstheme="minorHAnsi"/>
        </w:rPr>
        <w:t xml:space="preserve">: </w:t>
      </w:r>
      <w:r w:rsidR="00071830" w:rsidRPr="00D54382">
        <w:rPr>
          <w:rFonts w:eastAsiaTheme="minorEastAsia" w:cstheme="minorHAnsi"/>
        </w:rPr>
        <w:t xml:space="preserve">In de houtsingels op de complexen groeien ook </w:t>
      </w:r>
      <w:r w:rsidR="00634789" w:rsidRPr="00D54382">
        <w:rPr>
          <w:rFonts w:eastAsiaTheme="minorEastAsia" w:cstheme="minorHAnsi"/>
        </w:rPr>
        <w:t xml:space="preserve">planten, die daar volgens de </w:t>
      </w:r>
      <w:proofErr w:type="spellStart"/>
      <w:r w:rsidR="00634789" w:rsidRPr="00D54382">
        <w:rPr>
          <w:rFonts w:eastAsiaTheme="minorEastAsia" w:cstheme="minorHAnsi"/>
        </w:rPr>
        <w:t>tuincommissie</w:t>
      </w:r>
      <w:proofErr w:type="spellEnd"/>
      <w:r w:rsidR="00634789" w:rsidRPr="00D54382">
        <w:rPr>
          <w:rFonts w:eastAsiaTheme="minorEastAsia" w:cstheme="minorHAnsi"/>
        </w:rPr>
        <w:t xml:space="preserve"> minder of zelfs ongewenst zijn door hun woekerende groei of giftigheid</w:t>
      </w:r>
      <w:r w:rsidR="001D1EDE" w:rsidRPr="00D54382">
        <w:rPr>
          <w:rFonts w:eastAsiaTheme="minorEastAsia" w:cstheme="minorHAnsi"/>
        </w:rPr>
        <w:t>. Voorbeelden  zijn:</w:t>
      </w:r>
      <w:r w:rsidR="0017055A" w:rsidRPr="00D54382">
        <w:rPr>
          <w:rFonts w:eastAsiaTheme="minorEastAsia" w:cstheme="minorHAnsi"/>
        </w:rPr>
        <w:t xml:space="preserve"> </w:t>
      </w:r>
      <w:r w:rsidR="006C64C8" w:rsidRPr="00D54382">
        <w:rPr>
          <w:rFonts w:eastAsiaTheme="minorEastAsia" w:cstheme="minorHAnsi"/>
        </w:rPr>
        <w:t>b</w:t>
      </w:r>
      <w:r w:rsidR="00A058AC" w:rsidRPr="00D54382">
        <w:rPr>
          <w:rFonts w:eastAsiaTheme="minorEastAsia" w:cstheme="minorHAnsi"/>
        </w:rPr>
        <w:t>raam,</w:t>
      </w:r>
      <w:r w:rsidR="0017055A" w:rsidRPr="00D54382">
        <w:rPr>
          <w:rFonts w:eastAsiaTheme="minorEastAsia" w:cstheme="minorHAnsi"/>
        </w:rPr>
        <w:t xml:space="preserve"> </w:t>
      </w:r>
      <w:r w:rsidR="006C64C8" w:rsidRPr="00D54382">
        <w:rPr>
          <w:rFonts w:eastAsiaTheme="minorEastAsia" w:cstheme="minorHAnsi"/>
        </w:rPr>
        <w:t>b</w:t>
      </w:r>
      <w:r w:rsidR="0017055A" w:rsidRPr="00D54382">
        <w:rPr>
          <w:rFonts w:eastAsiaTheme="minorEastAsia" w:cstheme="minorHAnsi"/>
        </w:rPr>
        <w:t>randnetel of bereklauw</w:t>
      </w:r>
      <w:r w:rsidR="00E16DDC" w:rsidRPr="00D54382">
        <w:rPr>
          <w:rFonts w:eastAsiaTheme="minorEastAsia" w:cstheme="minorHAnsi"/>
        </w:rPr>
        <w:t xml:space="preserve"> Deze zullen</w:t>
      </w:r>
      <w:r w:rsidR="008D7F40" w:rsidRPr="00D54382">
        <w:rPr>
          <w:rFonts w:eastAsiaTheme="minorEastAsia" w:cstheme="minorHAnsi"/>
        </w:rPr>
        <w:t xml:space="preserve"> altijd</w:t>
      </w:r>
      <w:r w:rsidR="00E16DDC" w:rsidRPr="00D54382">
        <w:rPr>
          <w:rFonts w:eastAsiaTheme="minorEastAsia" w:cstheme="minorHAnsi"/>
        </w:rPr>
        <w:t xml:space="preserve"> </w:t>
      </w:r>
      <w:r w:rsidR="00B0735D" w:rsidRPr="00D54382">
        <w:rPr>
          <w:rFonts w:eastAsiaTheme="minorEastAsia" w:cstheme="minorHAnsi"/>
        </w:rPr>
        <w:t>regelmatig</w:t>
      </w:r>
      <w:r w:rsidR="00E16DDC" w:rsidRPr="00D54382">
        <w:rPr>
          <w:rFonts w:eastAsiaTheme="minorEastAsia" w:cstheme="minorHAnsi"/>
        </w:rPr>
        <w:t xml:space="preserve"> worden teruggezet.</w:t>
      </w:r>
    </w:p>
    <w:p w14:paraId="208E6024" w14:textId="77777777" w:rsidR="001D1EDE" w:rsidRPr="00D54382" w:rsidRDefault="001D1EDE" w:rsidP="7E2E14AE">
      <w:pPr>
        <w:rPr>
          <w:rFonts w:eastAsiaTheme="minorEastAsia" w:cstheme="minorHAnsi"/>
        </w:rPr>
      </w:pPr>
    </w:p>
    <w:sectPr w:rsidR="001D1EDE" w:rsidRPr="00D54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03A5"/>
    <w:multiLevelType w:val="hybridMultilevel"/>
    <w:tmpl w:val="0D781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6A3894"/>
    <w:multiLevelType w:val="hybridMultilevel"/>
    <w:tmpl w:val="46D49C20"/>
    <w:lvl w:ilvl="0" w:tplc="D00E2D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D0073D"/>
    <w:multiLevelType w:val="hybridMultilevel"/>
    <w:tmpl w:val="CC64B20A"/>
    <w:lvl w:ilvl="0" w:tplc="CBF4C7F4">
      <w:start w:val="1"/>
      <w:numFmt w:val="bullet"/>
      <w:lvlText w:val=""/>
      <w:lvlJc w:val="left"/>
      <w:pPr>
        <w:ind w:left="720" w:hanging="360"/>
      </w:pPr>
      <w:rPr>
        <w:rFonts w:ascii="Symbol" w:hAnsi="Symbol" w:hint="default"/>
      </w:rPr>
    </w:lvl>
    <w:lvl w:ilvl="1" w:tplc="55BA4EC0">
      <w:start w:val="1"/>
      <w:numFmt w:val="bullet"/>
      <w:lvlText w:val="o"/>
      <w:lvlJc w:val="left"/>
      <w:pPr>
        <w:ind w:left="1440" w:hanging="360"/>
      </w:pPr>
      <w:rPr>
        <w:rFonts w:ascii="Courier New" w:hAnsi="Courier New" w:hint="default"/>
      </w:rPr>
    </w:lvl>
    <w:lvl w:ilvl="2" w:tplc="A01C037E">
      <w:start w:val="1"/>
      <w:numFmt w:val="bullet"/>
      <w:lvlText w:val=""/>
      <w:lvlJc w:val="left"/>
      <w:pPr>
        <w:ind w:left="2160" w:hanging="360"/>
      </w:pPr>
      <w:rPr>
        <w:rFonts w:ascii="Wingdings" w:hAnsi="Wingdings" w:hint="default"/>
      </w:rPr>
    </w:lvl>
    <w:lvl w:ilvl="3" w:tplc="45927AEC">
      <w:start w:val="1"/>
      <w:numFmt w:val="bullet"/>
      <w:lvlText w:val=""/>
      <w:lvlJc w:val="left"/>
      <w:pPr>
        <w:ind w:left="2880" w:hanging="360"/>
      </w:pPr>
      <w:rPr>
        <w:rFonts w:ascii="Symbol" w:hAnsi="Symbol" w:hint="default"/>
      </w:rPr>
    </w:lvl>
    <w:lvl w:ilvl="4" w:tplc="448402B8">
      <w:start w:val="1"/>
      <w:numFmt w:val="bullet"/>
      <w:lvlText w:val="o"/>
      <w:lvlJc w:val="left"/>
      <w:pPr>
        <w:ind w:left="3600" w:hanging="360"/>
      </w:pPr>
      <w:rPr>
        <w:rFonts w:ascii="Courier New" w:hAnsi="Courier New" w:hint="default"/>
      </w:rPr>
    </w:lvl>
    <w:lvl w:ilvl="5" w:tplc="9CB8CBBC">
      <w:start w:val="1"/>
      <w:numFmt w:val="bullet"/>
      <w:lvlText w:val=""/>
      <w:lvlJc w:val="left"/>
      <w:pPr>
        <w:ind w:left="4320" w:hanging="360"/>
      </w:pPr>
      <w:rPr>
        <w:rFonts w:ascii="Wingdings" w:hAnsi="Wingdings" w:hint="default"/>
      </w:rPr>
    </w:lvl>
    <w:lvl w:ilvl="6" w:tplc="7F847DC2">
      <w:start w:val="1"/>
      <w:numFmt w:val="bullet"/>
      <w:lvlText w:val=""/>
      <w:lvlJc w:val="left"/>
      <w:pPr>
        <w:ind w:left="5040" w:hanging="360"/>
      </w:pPr>
      <w:rPr>
        <w:rFonts w:ascii="Symbol" w:hAnsi="Symbol" w:hint="default"/>
      </w:rPr>
    </w:lvl>
    <w:lvl w:ilvl="7" w:tplc="E82EDD7C">
      <w:start w:val="1"/>
      <w:numFmt w:val="bullet"/>
      <w:lvlText w:val="o"/>
      <w:lvlJc w:val="left"/>
      <w:pPr>
        <w:ind w:left="5760" w:hanging="360"/>
      </w:pPr>
      <w:rPr>
        <w:rFonts w:ascii="Courier New" w:hAnsi="Courier New" w:hint="default"/>
      </w:rPr>
    </w:lvl>
    <w:lvl w:ilvl="8" w:tplc="570AA95A">
      <w:start w:val="1"/>
      <w:numFmt w:val="bullet"/>
      <w:lvlText w:val=""/>
      <w:lvlJc w:val="left"/>
      <w:pPr>
        <w:ind w:left="6480" w:hanging="360"/>
      </w:pPr>
      <w:rPr>
        <w:rFonts w:ascii="Wingdings" w:hAnsi="Wingdings" w:hint="default"/>
      </w:rPr>
    </w:lvl>
  </w:abstractNum>
  <w:num w:numId="1" w16cid:durableId="137845830">
    <w:abstractNumId w:val="2"/>
  </w:num>
  <w:num w:numId="2" w16cid:durableId="963534348">
    <w:abstractNumId w:val="0"/>
  </w:num>
  <w:num w:numId="3" w16cid:durableId="170224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6742EA"/>
    <w:rsid w:val="0002101C"/>
    <w:rsid w:val="00023686"/>
    <w:rsid w:val="00027A21"/>
    <w:rsid w:val="0004401D"/>
    <w:rsid w:val="00051ECE"/>
    <w:rsid w:val="000552D7"/>
    <w:rsid w:val="00070170"/>
    <w:rsid w:val="00071830"/>
    <w:rsid w:val="00095790"/>
    <w:rsid w:val="000A17B3"/>
    <w:rsid w:val="000A71F5"/>
    <w:rsid w:val="000B496A"/>
    <w:rsid w:val="000C5327"/>
    <w:rsid w:val="000D24AB"/>
    <w:rsid w:val="000E1A09"/>
    <w:rsid w:val="000F0EB2"/>
    <w:rsid w:val="000F0FAF"/>
    <w:rsid w:val="001044D8"/>
    <w:rsid w:val="0012659E"/>
    <w:rsid w:val="001457F4"/>
    <w:rsid w:val="00145ABC"/>
    <w:rsid w:val="00152132"/>
    <w:rsid w:val="0017055A"/>
    <w:rsid w:val="001A419D"/>
    <w:rsid w:val="001A5BA3"/>
    <w:rsid w:val="001B5CFC"/>
    <w:rsid w:val="001B61DD"/>
    <w:rsid w:val="001C11E1"/>
    <w:rsid w:val="001C7BE7"/>
    <w:rsid w:val="001D1EDE"/>
    <w:rsid w:val="00207F98"/>
    <w:rsid w:val="002227A9"/>
    <w:rsid w:val="00230AC3"/>
    <w:rsid w:val="0023585B"/>
    <w:rsid w:val="00244F6C"/>
    <w:rsid w:val="00245F28"/>
    <w:rsid w:val="00250F51"/>
    <w:rsid w:val="00256CBD"/>
    <w:rsid w:val="00272F4D"/>
    <w:rsid w:val="002C2F99"/>
    <w:rsid w:val="002D1674"/>
    <w:rsid w:val="002D59C8"/>
    <w:rsid w:val="002E3BC1"/>
    <w:rsid w:val="002F1EBE"/>
    <w:rsid w:val="002F7AC9"/>
    <w:rsid w:val="00300AB0"/>
    <w:rsid w:val="00306529"/>
    <w:rsid w:val="00336042"/>
    <w:rsid w:val="003370A4"/>
    <w:rsid w:val="00367DDB"/>
    <w:rsid w:val="00371A18"/>
    <w:rsid w:val="00471362"/>
    <w:rsid w:val="004B34D5"/>
    <w:rsid w:val="004B5DE9"/>
    <w:rsid w:val="004E7CDA"/>
    <w:rsid w:val="005118D4"/>
    <w:rsid w:val="00522FC4"/>
    <w:rsid w:val="00526303"/>
    <w:rsid w:val="005305D1"/>
    <w:rsid w:val="00533DE4"/>
    <w:rsid w:val="0054292B"/>
    <w:rsid w:val="005472ED"/>
    <w:rsid w:val="005A18AC"/>
    <w:rsid w:val="005C2920"/>
    <w:rsid w:val="005C7F07"/>
    <w:rsid w:val="00621D78"/>
    <w:rsid w:val="00634789"/>
    <w:rsid w:val="00666DEB"/>
    <w:rsid w:val="006838AD"/>
    <w:rsid w:val="00683E20"/>
    <w:rsid w:val="006A0932"/>
    <w:rsid w:val="006C64C8"/>
    <w:rsid w:val="006E6A20"/>
    <w:rsid w:val="00700A13"/>
    <w:rsid w:val="00702A36"/>
    <w:rsid w:val="007073CF"/>
    <w:rsid w:val="0071191B"/>
    <w:rsid w:val="007206EA"/>
    <w:rsid w:val="00732F83"/>
    <w:rsid w:val="00744468"/>
    <w:rsid w:val="0075141E"/>
    <w:rsid w:val="007561A5"/>
    <w:rsid w:val="00771DF7"/>
    <w:rsid w:val="007B4E34"/>
    <w:rsid w:val="007B790D"/>
    <w:rsid w:val="007C5B28"/>
    <w:rsid w:val="007E231E"/>
    <w:rsid w:val="007F4B2F"/>
    <w:rsid w:val="00851608"/>
    <w:rsid w:val="008607C6"/>
    <w:rsid w:val="00860D8A"/>
    <w:rsid w:val="0086556E"/>
    <w:rsid w:val="00865AA1"/>
    <w:rsid w:val="008707AA"/>
    <w:rsid w:val="00872913"/>
    <w:rsid w:val="008870F9"/>
    <w:rsid w:val="00892D58"/>
    <w:rsid w:val="008A614A"/>
    <w:rsid w:val="008B6329"/>
    <w:rsid w:val="008D2D74"/>
    <w:rsid w:val="008D7F40"/>
    <w:rsid w:val="00914BFD"/>
    <w:rsid w:val="0092416E"/>
    <w:rsid w:val="00961839"/>
    <w:rsid w:val="0097674D"/>
    <w:rsid w:val="00985CD7"/>
    <w:rsid w:val="009904B8"/>
    <w:rsid w:val="009A3B8C"/>
    <w:rsid w:val="009B29F3"/>
    <w:rsid w:val="009B55BD"/>
    <w:rsid w:val="009C161B"/>
    <w:rsid w:val="009E63EA"/>
    <w:rsid w:val="009E667A"/>
    <w:rsid w:val="00A058AC"/>
    <w:rsid w:val="00A12DA4"/>
    <w:rsid w:val="00A33EC6"/>
    <w:rsid w:val="00A4633B"/>
    <w:rsid w:val="00A5307C"/>
    <w:rsid w:val="00A858D8"/>
    <w:rsid w:val="00A943EB"/>
    <w:rsid w:val="00AE6681"/>
    <w:rsid w:val="00AF499F"/>
    <w:rsid w:val="00AF569C"/>
    <w:rsid w:val="00AF5DA0"/>
    <w:rsid w:val="00B0735D"/>
    <w:rsid w:val="00B25D99"/>
    <w:rsid w:val="00B31211"/>
    <w:rsid w:val="00B34F53"/>
    <w:rsid w:val="00B4173B"/>
    <w:rsid w:val="00B65266"/>
    <w:rsid w:val="00B9613F"/>
    <w:rsid w:val="00BA134F"/>
    <w:rsid w:val="00BB4AEA"/>
    <w:rsid w:val="00BC27B0"/>
    <w:rsid w:val="00BD5A3A"/>
    <w:rsid w:val="00BD5DC2"/>
    <w:rsid w:val="00BD68D0"/>
    <w:rsid w:val="00BE7F16"/>
    <w:rsid w:val="00BF3368"/>
    <w:rsid w:val="00C02C87"/>
    <w:rsid w:val="00C21FE2"/>
    <w:rsid w:val="00C2426E"/>
    <w:rsid w:val="00C25029"/>
    <w:rsid w:val="00C5562F"/>
    <w:rsid w:val="00C71255"/>
    <w:rsid w:val="00C90831"/>
    <w:rsid w:val="00C94E80"/>
    <w:rsid w:val="00CA0CA0"/>
    <w:rsid w:val="00CF4003"/>
    <w:rsid w:val="00D13EBE"/>
    <w:rsid w:val="00D54382"/>
    <w:rsid w:val="00D77125"/>
    <w:rsid w:val="00D90920"/>
    <w:rsid w:val="00D90DF6"/>
    <w:rsid w:val="00DC48FB"/>
    <w:rsid w:val="00DD39A4"/>
    <w:rsid w:val="00DD5B0B"/>
    <w:rsid w:val="00E00BAD"/>
    <w:rsid w:val="00E16DDC"/>
    <w:rsid w:val="00E23B84"/>
    <w:rsid w:val="00E23BBF"/>
    <w:rsid w:val="00E55D9E"/>
    <w:rsid w:val="00E8364A"/>
    <w:rsid w:val="00E868B6"/>
    <w:rsid w:val="00E86B6E"/>
    <w:rsid w:val="00E91B95"/>
    <w:rsid w:val="00E97050"/>
    <w:rsid w:val="00EC6061"/>
    <w:rsid w:val="00EC7A92"/>
    <w:rsid w:val="00ED6E36"/>
    <w:rsid w:val="00F32B52"/>
    <w:rsid w:val="00F37AFA"/>
    <w:rsid w:val="00F40869"/>
    <w:rsid w:val="00F464AF"/>
    <w:rsid w:val="00F52AC2"/>
    <w:rsid w:val="00F54AE8"/>
    <w:rsid w:val="00F5705C"/>
    <w:rsid w:val="00F96FA1"/>
    <w:rsid w:val="00FB0D60"/>
    <w:rsid w:val="00FC3A70"/>
    <w:rsid w:val="00FE5BBB"/>
    <w:rsid w:val="00FE7B7C"/>
    <w:rsid w:val="136742EA"/>
    <w:rsid w:val="20404C34"/>
    <w:rsid w:val="7E2E1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42EA"/>
  <w15:chartTrackingRefBased/>
  <w15:docId w15:val="{99BA5D1B-84EC-464B-92F2-473BA14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60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7790">
      <w:bodyDiv w:val="1"/>
      <w:marLeft w:val="0"/>
      <w:marRight w:val="0"/>
      <w:marTop w:val="0"/>
      <w:marBottom w:val="0"/>
      <w:divBdr>
        <w:top w:val="none" w:sz="0" w:space="0" w:color="auto"/>
        <w:left w:val="none" w:sz="0" w:space="0" w:color="auto"/>
        <w:bottom w:val="none" w:sz="0" w:space="0" w:color="auto"/>
        <w:right w:val="none" w:sz="0" w:space="0" w:color="auto"/>
      </w:divBdr>
      <w:divsChild>
        <w:div w:id="14478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6682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Kempes</dc:creator>
  <cp:keywords/>
  <dc:description/>
  <cp:lastModifiedBy>Hilda Lemaire</cp:lastModifiedBy>
  <cp:revision>2</cp:revision>
  <cp:lastPrinted>2024-12-17T09:30:00Z</cp:lastPrinted>
  <dcterms:created xsi:type="dcterms:W3CDTF">2026-06-10T14:58:00Z</dcterms:created>
  <dcterms:modified xsi:type="dcterms:W3CDTF">2026-06-10T14:58:00Z</dcterms:modified>
</cp:coreProperties>
</file>